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48E2C1E1" w:rsidR="00903034" w:rsidRPr="003E7D9F" w:rsidRDefault="0089458F" w:rsidP="0869D301">
      <w:pPr>
        <w:ind w:firstLine="720"/>
        <w:jc w:val="right"/>
        <w:rPr>
          <w:rFonts w:ascii="Century Gothic" w:eastAsia="Aptos" w:hAnsi="Century Gothic" w:cs="Aptos"/>
          <w:sz w:val="20"/>
          <w:szCs w:val="20"/>
        </w:rPr>
      </w:pPr>
      <w:r w:rsidRPr="003E7D9F"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56192" behindDoc="0" locked="0" layoutInCell="1" allowOverlap="1" wp14:anchorId="2274FDCF" wp14:editId="3B5D607F">
            <wp:simplePos x="0" y="0"/>
            <wp:positionH relativeFrom="margin">
              <wp:posOffset>-600075</wp:posOffset>
            </wp:positionH>
            <wp:positionV relativeFrom="paragraph">
              <wp:posOffset>0</wp:posOffset>
            </wp:positionV>
            <wp:extent cx="1739900" cy="552450"/>
            <wp:effectExtent l="0" t="0" r="0" b="0"/>
            <wp:wrapNone/>
            <wp:docPr id="263811376" name="Picture 263811376">
              <a:extLst xmlns:a="http://schemas.openxmlformats.org/drawingml/2006/main">
                <a:ext uri="{FF2B5EF4-FFF2-40B4-BE49-F238E27FC236}">
                  <a16:creationId xmlns:a16="http://schemas.microsoft.com/office/drawing/2014/main" id="{0267CABF-4365-42E5-B1A3-404F3130CDB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811376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99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557E56A8" w:rsidRPr="003E7D9F">
        <w:rPr>
          <w:rFonts w:ascii="Century Gothic" w:eastAsia="Montserrat" w:hAnsi="Century Gothic" w:cs="Montserrat"/>
          <w:color w:val="000000" w:themeColor="text1"/>
          <w:sz w:val="20"/>
          <w:szCs w:val="20"/>
        </w:rPr>
        <w:t>Lingfield Education Trust,</w:t>
      </w:r>
      <w:r w:rsidR="00FF120C" w:rsidRPr="003E7D9F">
        <w:rPr>
          <w:rFonts w:ascii="Century Gothic" w:hAnsi="Century Gothic"/>
          <w:sz w:val="20"/>
          <w:szCs w:val="20"/>
        </w:rPr>
        <w:br/>
      </w:r>
      <w:r w:rsidR="557E56A8" w:rsidRPr="003E7D9F">
        <w:rPr>
          <w:rFonts w:ascii="Century Gothic" w:eastAsia="Montserrat" w:hAnsi="Century Gothic" w:cs="Montserrat"/>
          <w:color w:val="000000" w:themeColor="text1"/>
          <w:sz w:val="20"/>
          <w:szCs w:val="20"/>
        </w:rPr>
        <w:t>c/o Corporation Road</w:t>
      </w:r>
      <w:r w:rsidR="00FF120C" w:rsidRPr="003E7D9F">
        <w:rPr>
          <w:rFonts w:ascii="Century Gothic" w:hAnsi="Century Gothic"/>
          <w:sz w:val="20"/>
          <w:szCs w:val="20"/>
        </w:rPr>
        <w:br/>
      </w:r>
      <w:r w:rsidR="557E56A8" w:rsidRPr="003E7D9F">
        <w:rPr>
          <w:rFonts w:ascii="Century Gothic" w:eastAsia="Montserrat" w:hAnsi="Century Gothic" w:cs="Montserrat"/>
          <w:color w:val="000000" w:themeColor="text1"/>
          <w:sz w:val="20"/>
          <w:szCs w:val="20"/>
        </w:rPr>
        <w:t>Community Primary School,</w:t>
      </w:r>
      <w:r w:rsidR="00FF120C" w:rsidRPr="003E7D9F">
        <w:rPr>
          <w:rFonts w:ascii="Century Gothic" w:hAnsi="Century Gothic"/>
          <w:sz w:val="20"/>
          <w:szCs w:val="20"/>
        </w:rPr>
        <w:br/>
      </w:r>
      <w:r w:rsidR="557E56A8" w:rsidRPr="003E7D9F">
        <w:rPr>
          <w:rFonts w:ascii="Century Gothic" w:eastAsia="Montserrat" w:hAnsi="Century Gothic" w:cs="Montserrat"/>
          <w:color w:val="000000" w:themeColor="text1"/>
          <w:sz w:val="20"/>
          <w:szCs w:val="20"/>
        </w:rPr>
        <w:t>Corporation Road,</w:t>
      </w:r>
      <w:r w:rsidR="00FF120C" w:rsidRPr="003E7D9F">
        <w:rPr>
          <w:rFonts w:ascii="Century Gothic" w:hAnsi="Century Gothic"/>
          <w:sz w:val="20"/>
          <w:szCs w:val="20"/>
        </w:rPr>
        <w:br/>
      </w:r>
      <w:r w:rsidR="557E56A8" w:rsidRPr="003E7D9F">
        <w:rPr>
          <w:rFonts w:ascii="Century Gothic" w:eastAsia="Montserrat" w:hAnsi="Century Gothic" w:cs="Montserrat"/>
          <w:color w:val="000000" w:themeColor="text1"/>
          <w:sz w:val="20"/>
          <w:szCs w:val="20"/>
        </w:rPr>
        <w:t>Darlington, DL3 6AR</w:t>
      </w:r>
    </w:p>
    <w:p w14:paraId="2BC11093" w14:textId="0478C7D7" w:rsidR="00361548" w:rsidRDefault="00515838" w:rsidP="0869D301">
      <w:pPr>
        <w:ind w:firstLine="720"/>
        <w:jc w:val="right"/>
        <w:rPr>
          <w:rFonts w:ascii="Montserrat" w:eastAsia="Montserrat" w:hAnsi="Montserrat" w:cs="Montserrat"/>
          <w:color w:val="000000" w:themeColor="text1"/>
          <w:sz w:val="27"/>
          <w:szCs w:val="27"/>
        </w:rPr>
      </w:pPr>
      <w:r>
        <w:rPr>
          <w:rStyle w:val="normaltextrun"/>
          <w:rFonts w:ascii="Century Gothic" w:hAnsi="Century Gothic" w:cs="Segoe UI"/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C65BC82" wp14:editId="57554638">
            <wp:simplePos x="0" y="0"/>
            <wp:positionH relativeFrom="column">
              <wp:posOffset>-628650</wp:posOffset>
            </wp:positionH>
            <wp:positionV relativeFrom="paragraph">
              <wp:posOffset>107950</wp:posOffset>
            </wp:positionV>
            <wp:extent cx="1028700" cy="1064172"/>
            <wp:effectExtent l="0" t="0" r="0" b="3175"/>
            <wp:wrapNone/>
            <wp:docPr id="62345674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641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978B5" w:rsidRPr="00A9307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FB2FF9" wp14:editId="6D67E3CC">
                <wp:simplePos x="0" y="0"/>
                <wp:positionH relativeFrom="column">
                  <wp:posOffset>-733425</wp:posOffset>
                </wp:positionH>
                <wp:positionV relativeFrom="paragraph">
                  <wp:posOffset>26670</wp:posOffset>
                </wp:positionV>
                <wp:extent cx="7277100" cy="9525"/>
                <wp:effectExtent l="19050" t="19050" r="19050" b="28575"/>
                <wp:wrapNone/>
                <wp:docPr id="975910824" name="Straight Connector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EE9AA79-7761-453B-B526-9330732E70F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77100" cy="9525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B7FE59" id="Straight Connector 2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7.75pt,2.1pt" to="515.2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" strokecolor="#f1a983 [1941]" strokeweight="3pt">
                <v:stroke joinstyle="miter"/>
              </v:line>
            </w:pict>
          </mc:Fallback>
        </mc:AlternateContent>
      </w:r>
    </w:p>
    <w:p w14:paraId="177050F0" w14:textId="0A531356" w:rsidR="007C7A0C" w:rsidRPr="003E7D9F" w:rsidRDefault="00110EDA" w:rsidP="007C7A0C">
      <w:pPr>
        <w:pStyle w:val="paragraph"/>
        <w:spacing w:before="0" w:beforeAutospacing="0" w:after="0" w:afterAutospacing="0"/>
        <w:jc w:val="center"/>
        <w:textAlignment w:val="baseline"/>
        <w:rPr>
          <w:rFonts w:ascii="Century Gothic" w:hAnsi="Century Gothic" w:cs="Segoe UI"/>
          <w:b/>
          <w:bCs/>
          <w:sz w:val="20"/>
          <w:szCs w:val="20"/>
        </w:rPr>
      </w:pPr>
      <w:r w:rsidRPr="003E7D9F">
        <w:rPr>
          <w:rStyle w:val="normaltextrun"/>
          <w:rFonts w:ascii="Century Gothic" w:hAnsi="Century Gothic" w:cs="Segoe UI"/>
          <w:b/>
          <w:bCs/>
          <w:sz w:val="20"/>
          <w:szCs w:val="20"/>
        </w:rPr>
        <w:t>Li</w:t>
      </w:r>
      <w:r w:rsidR="007C7A0C" w:rsidRPr="003E7D9F">
        <w:rPr>
          <w:rStyle w:val="normaltextrun"/>
          <w:rFonts w:ascii="Century Gothic" w:hAnsi="Century Gothic" w:cs="Segoe UI"/>
          <w:b/>
          <w:bCs/>
          <w:sz w:val="20"/>
          <w:szCs w:val="20"/>
        </w:rPr>
        <w:t>ngfield Primary School, Buxton Avenue, Marton, Middlesbrough, TS7 8DL</w:t>
      </w:r>
      <w:r w:rsidR="007C7A0C" w:rsidRPr="003E7D9F">
        <w:rPr>
          <w:rStyle w:val="eop"/>
          <w:rFonts w:ascii="Century Gothic" w:hAnsi="Century Gothic" w:cs="Segoe UI"/>
          <w:b/>
          <w:bCs/>
          <w:sz w:val="20"/>
          <w:szCs w:val="20"/>
        </w:rPr>
        <w:t> </w:t>
      </w:r>
    </w:p>
    <w:p w14:paraId="4ADDC886" w14:textId="2B38D5A2" w:rsidR="007C7A0C" w:rsidRPr="003E7D9F" w:rsidRDefault="007C7A0C" w:rsidP="007C7A0C">
      <w:pPr>
        <w:pStyle w:val="paragraph"/>
        <w:spacing w:before="0" w:beforeAutospacing="0" w:after="0" w:afterAutospacing="0"/>
        <w:jc w:val="center"/>
        <w:textAlignment w:val="baseline"/>
        <w:rPr>
          <w:rFonts w:ascii="Century Gothic" w:hAnsi="Century Gothic" w:cs="Segoe UI"/>
          <w:b/>
          <w:bCs/>
          <w:sz w:val="20"/>
          <w:szCs w:val="20"/>
        </w:rPr>
      </w:pPr>
      <w:r w:rsidRPr="003E7D9F">
        <w:rPr>
          <w:rStyle w:val="normaltextrun"/>
          <w:rFonts w:ascii="Century Gothic" w:hAnsi="Century Gothic" w:cs="Segoe UI"/>
          <w:b/>
          <w:bCs/>
          <w:sz w:val="20"/>
          <w:szCs w:val="20"/>
        </w:rPr>
        <w:t>Tel: 01642 319928</w:t>
      </w:r>
      <w:r w:rsidRPr="003E7D9F">
        <w:rPr>
          <w:rStyle w:val="eop"/>
          <w:rFonts w:ascii="Century Gothic" w:hAnsi="Century Gothic" w:cs="Segoe UI"/>
          <w:b/>
          <w:bCs/>
          <w:sz w:val="20"/>
          <w:szCs w:val="20"/>
        </w:rPr>
        <w:t> </w:t>
      </w:r>
    </w:p>
    <w:p w14:paraId="3962A581" w14:textId="3DDA8DA5" w:rsidR="007C7A0C" w:rsidRPr="003E7D9F" w:rsidRDefault="007C7A0C" w:rsidP="007C7A0C">
      <w:pPr>
        <w:pStyle w:val="paragraph"/>
        <w:spacing w:before="0" w:beforeAutospacing="0" w:after="0" w:afterAutospacing="0"/>
        <w:jc w:val="center"/>
        <w:textAlignment w:val="baseline"/>
        <w:rPr>
          <w:rFonts w:ascii="Century Gothic" w:hAnsi="Century Gothic" w:cs="Segoe UI"/>
          <w:b/>
          <w:bCs/>
          <w:sz w:val="20"/>
          <w:szCs w:val="20"/>
        </w:rPr>
      </w:pPr>
      <w:r w:rsidRPr="003E7D9F">
        <w:rPr>
          <w:rStyle w:val="normaltextrun"/>
          <w:rFonts w:ascii="Century Gothic" w:hAnsi="Century Gothic" w:cs="Segoe UI"/>
          <w:b/>
          <w:bCs/>
          <w:sz w:val="20"/>
          <w:szCs w:val="20"/>
        </w:rPr>
        <w:t>Headteacher: Mrs Nicola Padgett</w:t>
      </w:r>
      <w:r w:rsidRPr="003E7D9F">
        <w:rPr>
          <w:rStyle w:val="eop"/>
          <w:rFonts w:ascii="Century Gothic" w:hAnsi="Century Gothic" w:cs="Segoe UI"/>
          <w:b/>
          <w:bCs/>
          <w:sz w:val="20"/>
          <w:szCs w:val="20"/>
        </w:rPr>
        <w:t> </w:t>
      </w:r>
    </w:p>
    <w:p w14:paraId="18742420" w14:textId="5D1371A4" w:rsidR="007C7A0C" w:rsidRPr="003E7D9F" w:rsidRDefault="007C7A0C" w:rsidP="007C7A0C">
      <w:pPr>
        <w:pStyle w:val="paragraph"/>
        <w:spacing w:before="0" w:beforeAutospacing="0" w:after="0" w:afterAutospacing="0"/>
        <w:jc w:val="center"/>
        <w:textAlignment w:val="baseline"/>
        <w:rPr>
          <w:rFonts w:ascii="Century Gothic" w:hAnsi="Century Gothic" w:cs="Segoe UI"/>
          <w:b/>
          <w:bCs/>
          <w:sz w:val="20"/>
          <w:szCs w:val="20"/>
        </w:rPr>
      </w:pPr>
      <w:r w:rsidRPr="003E7D9F">
        <w:rPr>
          <w:rStyle w:val="normaltextrun"/>
          <w:rFonts w:ascii="Century Gothic" w:hAnsi="Century Gothic" w:cs="Segoe UI"/>
          <w:b/>
          <w:bCs/>
          <w:sz w:val="20"/>
          <w:szCs w:val="20"/>
        </w:rPr>
        <w:t>Email:</w:t>
      </w:r>
      <w:r w:rsidRPr="003E7D9F">
        <w:rPr>
          <w:rStyle w:val="normaltextrun"/>
          <w:rFonts w:ascii="Century Gothic" w:hAnsi="Century Gothic"/>
          <w:b/>
          <w:bCs/>
          <w:sz w:val="20"/>
          <w:szCs w:val="20"/>
        </w:rPr>
        <w:t xml:space="preserve"> </w:t>
      </w:r>
      <w:r w:rsidR="003E7D9F" w:rsidRPr="003E7D9F">
        <w:rPr>
          <w:rStyle w:val="normaltextrun"/>
          <w:rFonts w:ascii="Century Gothic" w:hAnsi="Century Gothic"/>
          <w:b/>
          <w:bCs/>
          <w:sz w:val="20"/>
          <w:szCs w:val="20"/>
        </w:rPr>
        <w:t>Lingfieldprimaryschool@lingfieldprimaryschool.co.uk</w:t>
      </w:r>
    </w:p>
    <w:p w14:paraId="6A07C1D4" w14:textId="77777777" w:rsidR="002F504B" w:rsidRDefault="002F504B" w:rsidP="0026591D">
      <w:pPr>
        <w:ind w:right="-22"/>
        <w:rPr>
          <w:rFonts w:ascii="Montserrat" w:eastAsia="Montserrat" w:hAnsi="Montserrat" w:cs="Montserrat"/>
          <w:color w:val="000000" w:themeColor="text1"/>
          <w:sz w:val="27"/>
          <w:szCs w:val="27"/>
        </w:rPr>
      </w:pPr>
    </w:p>
    <w:p w14:paraId="3676FC0E" w14:textId="77777777" w:rsidR="008F0A38" w:rsidRDefault="0026591D" w:rsidP="008F0A38">
      <w:pPr>
        <w:ind w:right="-22"/>
        <w:rPr>
          <w:rFonts w:ascii="Century Gothic" w:hAnsi="Century Gothic"/>
          <w:sz w:val="20"/>
          <w:szCs w:val="20"/>
        </w:rPr>
      </w:pPr>
      <w:r>
        <w:rPr>
          <w:rFonts w:ascii="Montserrat" w:eastAsia="Montserrat" w:hAnsi="Montserrat" w:cs="Montserrat"/>
          <w:color w:val="000000" w:themeColor="text1"/>
          <w:sz w:val="27"/>
          <w:szCs w:val="27"/>
        </w:rPr>
        <w:tab/>
      </w:r>
      <w:r>
        <w:rPr>
          <w:rFonts w:ascii="Montserrat" w:eastAsia="Montserrat" w:hAnsi="Montserrat" w:cs="Montserrat"/>
          <w:color w:val="000000" w:themeColor="text1"/>
          <w:sz w:val="27"/>
          <w:szCs w:val="27"/>
        </w:rPr>
        <w:tab/>
      </w:r>
      <w:r>
        <w:rPr>
          <w:rFonts w:ascii="Montserrat" w:eastAsia="Montserrat" w:hAnsi="Montserrat" w:cs="Montserrat"/>
          <w:color w:val="000000" w:themeColor="text1"/>
          <w:sz w:val="27"/>
          <w:szCs w:val="27"/>
        </w:rPr>
        <w:tab/>
      </w:r>
      <w:r>
        <w:rPr>
          <w:rFonts w:ascii="Montserrat" w:eastAsia="Montserrat" w:hAnsi="Montserrat" w:cs="Montserrat"/>
          <w:color w:val="000000" w:themeColor="text1"/>
          <w:sz w:val="27"/>
          <w:szCs w:val="27"/>
        </w:rPr>
        <w:tab/>
      </w:r>
      <w:r>
        <w:rPr>
          <w:rFonts w:ascii="Montserrat" w:eastAsia="Montserrat" w:hAnsi="Montserrat" w:cs="Montserrat"/>
          <w:color w:val="000000" w:themeColor="text1"/>
          <w:sz w:val="27"/>
          <w:szCs w:val="27"/>
        </w:rPr>
        <w:tab/>
      </w:r>
      <w:r>
        <w:rPr>
          <w:rFonts w:ascii="Montserrat" w:eastAsia="Montserrat" w:hAnsi="Montserrat" w:cs="Montserrat"/>
          <w:color w:val="000000" w:themeColor="text1"/>
          <w:sz w:val="27"/>
          <w:szCs w:val="27"/>
        </w:rPr>
        <w:tab/>
      </w:r>
      <w:r>
        <w:rPr>
          <w:rFonts w:ascii="Montserrat" w:eastAsia="Montserrat" w:hAnsi="Montserrat" w:cs="Montserrat"/>
          <w:color w:val="000000" w:themeColor="text1"/>
          <w:sz w:val="27"/>
          <w:szCs w:val="27"/>
        </w:rPr>
        <w:tab/>
      </w:r>
      <w:r>
        <w:rPr>
          <w:rFonts w:ascii="Montserrat" w:eastAsia="Montserrat" w:hAnsi="Montserrat" w:cs="Montserrat"/>
          <w:color w:val="000000" w:themeColor="text1"/>
          <w:sz w:val="27"/>
          <w:szCs w:val="27"/>
        </w:rPr>
        <w:tab/>
      </w:r>
    </w:p>
    <w:p w14:paraId="70C7C18D" w14:textId="352A6525" w:rsidR="00283C6B" w:rsidRPr="008F0A38" w:rsidRDefault="00283C6B" w:rsidP="008F0A38">
      <w:pPr>
        <w:ind w:right="-22"/>
        <w:rPr>
          <w:rFonts w:ascii="Century Gothic" w:hAnsi="Century Gothic"/>
          <w:sz w:val="20"/>
          <w:szCs w:val="20"/>
        </w:rPr>
      </w:pPr>
      <w:r w:rsidRPr="008F0A38">
        <w:rPr>
          <w:rFonts w:ascii="SassoonPrimaryInfant" w:eastAsia="Times New Roman" w:hAnsi="SassoonPrimaryInfant" w:cs="Times New Roman"/>
          <w:lang w:val="en-GB" w:eastAsia="en-GB"/>
        </w:rPr>
        <w:t>Dear Parents and Carers,</w:t>
      </w:r>
    </w:p>
    <w:p w14:paraId="0A41783E" w14:textId="2F18FC68" w:rsidR="00283C6B" w:rsidRPr="00283C6B" w:rsidRDefault="00283C6B" w:rsidP="00283C6B">
      <w:pPr>
        <w:spacing w:before="100" w:beforeAutospacing="1" w:after="100" w:afterAutospacing="1" w:line="240" w:lineRule="auto"/>
        <w:rPr>
          <w:rFonts w:ascii="SassoonPrimaryInfant" w:eastAsia="Times New Roman" w:hAnsi="SassoonPrimaryInfant" w:cs="Times New Roman"/>
          <w:lang w:val="en-GB" w:eastAsia="en-GB"/>
        </w:rPr>
      </w:pPr>
      <w:r w:rsidRPr="008F0A38">
        <w:rPr>
          <w:rFonts w:ascii="SassoonPrimaryInfant" w:eastAsia="Times New Roman" w:hAnsi="SassoonPrimaryInfant" w:cs="Times New Roman"/>
          <w:lang w:val="en-GB" w:eastAsia="en-GB"/>
        </w:rPr>
        <w:t>Welcome to Year 4!</w:t>
      </w:r>
      <w:r w:rsidR="008F0A38">
        <w:rPr>
          <w:rFonts w:ascii="SassoonPrimaryInfant" w:eastAsia="Times New Roman" w:hAnsi="SassoonPrimaryInfant" w:cs="Times New Roman"/>
          <w:lang w:val="en-GB" w:eastAsia="en-GB"/>
        </w:rPr>
        <w:t xml:space="preserve">  </w:t>
      </w:r>
      <w:r w:rsidRPr="00283C6B">
        <w:rPr>
          <w:rFonts w:ascii="SassoonPrimaryInfant" w:eastAsia="Times New Roman" w:hAnsi="SassoonPrimaryInfant" w:cs="Times New Roman"/>
          <w:lang w:val="en-GB" w:eastAsia="en-GB"/>
        </w:rPr>
        <w:t>I hope you and your children have had a restful and enjoyable summer break and are feeling refreshed and ready for the exciting term ahead.</w:t>
      </w:r>
    </w:p>
    <w:p w14:paraId="0CAE86CB" w14:textId="77777777" w:rsidR="00283C6B" w:rsidRPr="00283C6B" w:rsidRDefault="00283C6B" w:rsidP="00283C6B">
      <w:pPr>
        <w:spacing w:before="100" w:beforeAutospacing="1" w:after="100" w:afterAutospacing="1" w:line="240" w:lineRule="auto"/>
        <w:rPr>
          <w:rFonts w:ascii="SassoonPrimaryInfant" w:eastAsia="Times New Roman" w:hAnsi="SassoonPrimaryInfant" w:cs="Times New Roman"/>
          <w:lang w:val="en-GB" w:eastAsia="en-GB"/>
        </w:rPr>
      </w:pPr>
      <w:r w:rsidRPr="00283C6B">
        <w:rPr>
          <w:rFonts w:ascii="SassoonPrimaryInfant" w:eastAsia="Times New Roman" w:hAnsi="SassoonPrimaryInfant" w:cs="Times New Roman"/>
          <w:lang w:val="en-GB" w:eastAsia="en-GB"/>
        </w:rPr>
        <w:t xml:space="preserve">For your information, after the October half-term holiday, </w:t>
      </w:r>
      <w:r w:rsidRPr="00FD262C">
        <w:rPr>
          <w:rFonts w:ascii="SassoonPrimaryInfant" w:eastAsia="Times New Roman" w:hAnsi="SassoonPrimaryInfant" w:cs="Times New Roman"/>
          <w:lang w:val="en-GB" w:eastAsia="en-GB"/>
        </w:rPr>
        <w:t>Mr Juckes will teach Year 4 on Wednesdays, with Mrs Jones teaching for the remainder of the week.</w:t>
      </w:r>
    </w:p>
    <w:p w14:paraId="1E75C9ED" w14:textId="77777777" w:rsidR="00283C6B" w:rsidRDefault="00283C6B" w:rsidP="00283C6B">
      <w:pPr>
        <w:spacing w:before="100" w:beforeAutospacing="1" w:after="100" w:afterAutospacing="1" w:line="240" w:lineRule="auto"/>
        <w:rPr>
          <w:rFonts w:ascii="SassoonPrimaryInfant" w:eastAsia="Times New Roman" w:hAnsi="SassoonPrimaryInfant" w:cs="Times New Roman"/>
          <w:b/>
          <w:bCs/>
          <w:lang w:val="en-GB" w:eastAsia="en-GB"/>
        </w:rPr>
      </w:pPr>
      <w:r w:rsidRPr="00283C6B">
        <w:rPr>
          <w:rFonts w:ascii="SassoonPrimaryInfant" w:eastAsia="Times New Roman" w:hAnsi="SassoonPrimaryInfant" w:cs="Times New Roman"/>
          <w:b/>
          <w:bCs/>
          <w:lang w:val="en-GB" w:eastAsia="en-GB"/>
        </w:rPr>
        <w:t>Important Dates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493"/>
      </w:tblGrid>
      <w:tr w:rsidR="001200FA" w14:paraId="3D4D108A" w14:textId="77777777" w:rsidTr="001200FA">
        <w:tc>
          <w:tcPr>
            <w:tcW w:w="3681" w:type="dxa"/>
          </w:tcPr>
          <w:p w14:paraId="1EA94B6B" w14:textId="3FB433EB" w:rsidR="001200FA" w:rsidRDefault="001200FA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b/>
                <w:bCs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b/>
                <w:bCs/>
                <w:lang w:val="en-GB" w:eastAsia="en-GB"/>
              </w:rPr>
              <w:t>Friday 18th September 2026</w:t>
            </w:r>
          </w:p>
        </w:tc>
        <w:tc>
          <w:tcPr>
            <w:tcW w:w="6493" w:type="dxa"/>
          </w:tcPr>
          <w:p w14:paraId="5FBEFF17" w14:textId="3F344074" w:rsidR="001200FA" w:rsidRDefault="001200FA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b/>
                <w:bCs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Visit to Fairy Dell</w:t>
            </w:r>
          </w:p>
        </w:tc>
      </w:tr>
      <w:tr w:rsidR="001200FA" w14:paraId="5D6A61CE" w14:textId="77777777" w:rsidTr="001200FA">
        <w:tc>
          <w:tcPr>
            <w:tcW w:w="3681" w:type="dxa"/>
          </w:tcPr>
          <w:p w14:paraId="50804949" w14:textId="497C57C3" w:rsidR="001200FA" w:rsidRDefault="001200FA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b/>
                <w:bCs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b/>
                <w:bCs/>
                <w:lang w:val="en-GB" w:eastAsia="en-GB"/>
              </w:rPr>
              <w:t>Tuesday 22nd September 2026</w:t>
            </w:r>
          </w:p>
        </w:tc>
        <w:tc>
          <w:tcPr>
            <w:tcW w:w="6493" w:type="dxa"/>
          </w:tcPr>
          <w:p w14:paraId="6488567A" w14:textId="68C14EC9" w:rsidR="001200FA" w:rsidRPr="001200FA" w:rsidRDefault="001200FA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Visit to Marton Library</w:t>
            </w:r>
          </w:p>
        </w:tc>
      </w:tr>
      <w:tr w:rsidR="001200FA" w14:paraId="3ABB08DD" w14:textId="77777777" w:rsidTr="001200FA">
        <w:tc>
          <w:tcPr>
            <w:tcW w:w="3681" w:type="dxa"/>
          </w:tcPr>
          <w:p w14:paraId="553713B8" w14:textId="4B467BEA" w:rsidR="001200FA" w:rsidRDefault="001200FA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b/>
                <w:bCs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b/>
                <w:bCs/>
                <w:lang w:val="en-GB" w:eastAsia="en-GB"/>
              </w:rPr>
              <w:t>Friday 23rd October 2026</w:t>
            </w:r>
            <w:r w:rsidR="006C5A06">
              <w:rPr>
                <w:rFonts w:ascii="SassoonPrimaryInfant" w:eastAsia="Times New Roman" w:hAnsi="SassoonPrimaryInfant" w:cs="Times New Roman"/>
                <w:b/>
                <w:bCs/>
                <w:lang w:val="en-GB" w:eastAsia="en-GB"/>
              </w:rPr>
              <w:t xml:space="preserve"> at 9am</w:t>
            </w:r>
          </w:p>
        </w:tc>
        <w:tc>
          <w:tcPr>
            <w:tcW w:w="6493" w:type="dxa"/>
          </w:tcPr>
          <w:p w14:paraId="3CFC6BA9" w14:textId="44BFE062" w:rsidR="001200FA" w:rsidRPr="001200FA" w:rsidRDefault="001200FA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1200FA">
              <w:rPr>
                <w:rFonts w:ascii="SassoonPrimaryInfant" w:eastAsia="Times New Roman" w:hAnsi="SassoonPrimaryInfant" w:cs="Times New Roman"/>
                <w:lang w:val="en-GB" w:eastAsia="en-GB"/>
              </w:rPr>
              <w:t>Year 4 to lead Harvest Assembly.  Y4 parents &amp; carers are invited to attend.</w:t>
            </w:r>
          </w:p>
        </w:tc>
      </w:tr>
    </w:tbl>
    <w:p w14:paraId="5C0DC4FF" w14:textId="7A7B7C87" w:rsidR="00283C6B" w:rsidRPr="00283C6B" w:rsidRDefault="00283C6B" w:rsidP="00283C6B">
      <w:pPr>
        <w:spacing w:before="100" w:beforeAutospacing="1" w:after="100" w:afterAutospacing="1" w:line="240" w:lineRule="auto"/>
        <w:rPr>
          <w:rFonts w:ascii="SassoonPrimaryInfant" w:eastAsia="Times New Roman" w:hAnsi="SassoonPrimaryInfant" w:cs="Times New Roman"/>
          <w:b/>
          <w:bCs/>
          <w:lang w:val="en-GB" w:eastAsia="en-GB"/>
        </w:rPr>
      </w:pPr>
      <w:r w:rsidRPr="00283C6B">
        <w:rPr>
          <w:rFonts w:ascii="SassoonPrimaryInfant" w:eastAsia="Times New Roman" w:hAnsi="SassoonPrimaryInfant" w:cs="Times New Roman"/>
          <w:b/>
          <w:bCs/>
          <w:lang w:val="en-GB" w:eastAsia="en-GB"/>
        </w:rPr>
        <w:t>Maths</w:t>
      </w:r>
    </w:p>
    <w:p w14:paraId="5537C581" w14:textId="77777777" w:rsidR="00126E90" w:rsidRDefault="00283C6B" w:rsidP="00283C6B">
      <w:pPr>
        <w:spacing w:before="100" w:beforeAutospacing="1" w:after="100" w:afterAutospacing="1" w:line="240" w:lineRule="auto"/>
        <w:rPr>
          <w:rFonts w:ascii="SassoonPrimaryInfant" w:eastAsia="Times New Roman" w:hAnsi="SassoonPrimaryInfant" w:cs="Times New Roman"/>
          <w:lang w:val="en-GB" w:eastAsia="en-GB"/>
        </w:rPr>
      </w:pPr>
      <w:r w:rsidRPr="00283C6B">
        <w:rPr>
          <w:rFonts w:ascii="SassoonPrimaryInfant" w:eastAsia="Times New Roman" w:hAnsi="SassoonPrimaryInfant" w:cs="Times New Roman"/>
          <w:lang w:val="en-GB" w:eastAsia="en-GB"/>
        </w:rPr>
        <w:t>This term, we will be revisiting column addition and subtraction and</w:t>
      </w:r>
      <w:r w:rsidR="000C4BC0">
        <w:rPr>
          <w:rFonts w:ascii="SassoonPrimaryInfant" w:eastAsia="Times New Roman" w:hAnsi="SassoonPrimaryInfant" w:cs="Times New Roman"/>
          <w:lang w:val="en-GB" w:eastAsia="en-GB"/>
        </w:rPr>
        <w:t xml:space="preserve"> </w:t>
      </w:r>
      <w:r w:rsidRPr="00283C6B">
        <w:rPr>
          <w:rFonts w:ascii="SassoonPrimaryInfant" w:eastAsia="Times New Roman" w:hAnsi="SassoonPrimaryInfant" w:cs="Times New Roman"/>
          <w:lang w:val="en-GB" w:eastAsia="en-GB"/>
        </w:rPr>
        <w:t>develop our understanding of numbers up to 10,000</w:t>
      </w:r>
      <w:r w:rsidR="000C4BC0">
        <w:rPr>
          <w:rFonts w:ascii="SassoonPrimaryInfant" w:eastAsia="Times New Roman" w:hAnsi="SassoonPrimaryInfant" w:cs="Times New Roman"/>
          <w:lang w:val="en-GB" w:eastAsia="en-GB"/>
        </w:rPr>
        <w:t xml:space="preserve">.  </w:t>
      </w:r>
    </w:p>
    <w:p w14:paraId="0ABCE178" w14:textId="269B436D" w:rsidR="00283C6B" w:rsidRPr="001200FA" w:rsidRDefault="00283C6B" w:rsidP="00283C6B">
      <w:pPr>
        <w:spacing w:before="100" w:beforeAutospacing="1" w:after="100" w:afterAutospacing="1" w:line="240" w:lineRule="auto"/>
        <w:rPr>
          <w:rFonts w:ascii="SassoonPrimaryInfant" w:eastAsia="Times New Roman" w:hAnsi="SassoonPrimaryInfant" w:cs="Times New Roman"/>
          <w:lang w:val="en-GB" w:eastAsia="en-GB"/>
        </w:rPr>
      </w:pPr>
      <w:r w:rsidRPr="001200FA">
        <w:rPr>
          <w:rFonts w:ascii="SassoonPrimaryInfant" w:eastAsia="Times New Roman" w:hAnsi="SassoonPrimaryInfant" w:cs="Times New Roman"/>
          <w:lang w:val="en-GB" w:eastAsia="en-GB"/>
        </w:rPr>
        <w:t>A key focus in Year 4 is times tables. By the end of the year, children are expected to confidently recall all multiplication facts up to 12 × 12 and will complete the Multiplication Tables Check during the summer term.</w:t>
      </w:r>
      <w:r w:rsidR="00126E90">
        <w:rPr>
          <w:rFonts w:ascii="SassoonPrimaryInfant" w:eastAsia="Times New Roman" w:hAnsi="SassoonPrimaryInfant" w:cs="Times New Roman"/>
          <w:lang w:val="en-GB" w:eastAsia="en-GB"/>
        </w:rPr>
        <w:t xml:space="preserve"> </w:t>
      </w:r>
      <w:r w:rsidRPr="001200FA">
        <w:rPr>
          <w:rFonts w:ascii="SassoonPrimaryInfant" w:eastAsia="Times New Roman" w:hAnsi="SassoonPrimaryInfant" w:cs="Times New Roman"/>
          <w:lang w:val="en-GB" w:eastAsia="en-GB"/>
        </w:rPr>
        <w:t>Regular practice at home will make a huge difference. We particularly recommend using the Soundcheck feature on the Times Tables Rock Stars app to help children improve their speed and accuracy.</w:t>
      </w:r>
    </w:p>
    <w:p w14:paraId="0B226E2C" w14:textId="77777777" w:rsidR="00283C6B" w:rsidRPr="00283C6B" w:rsidRDefault="00283C6B" w:rsidP="00283C6B">
      <w:pPr>
        <w:spacing w:before="100" w:beforeAutospacing="1" w:after="100" w:afterAutospacing="1" w:line="240" w:lineRule="auto"/>
        <w:rPr>
          <w:rFonts w:ascii="SassoonPrimaryInfant" w:eastAsia="Times New Roman" w:hAnsi="SassoonPrimaryInfant" w:cs="Times New Roman"/>
          <w:b/>
          <w:bCs/>
          <w:lang w:val="en-GB" w:eastAsia="en-GB"/>
        </w:rPr>
      </w:pPr>
      <w:r w:rsidRPr="00283C6B">
        <w:rPr>
          <w:rFonts w:ascii="SassoonPrimaryInfant" w:eastAsia="Times New Roman" w:hAnsi="SassoonPrimaryInfant" w:cs="Times New Roman"/>
          <w:b/>
          <w:bCs/>
          <w:lang w:val="en-GB" w:eastAsia="en-GB"/>
        </w:rPr>
        <w:t>English</w:t>
      </w:r>
    </w:p>
    <w:p w14:paraId="65028B0C" w14:textId="6A33ECED" w:rsidR="00283C6B" w:rsidRPr="00283C6B" w:rsidRDefault="00283C6B" w:rsidP="00465575">
      <w:pPr>
        <w:spacing w:before="100" w:beforeAutospacing="1" w:after="100" w:afterAutospacing="1" w:line="240" w:lineRule="auto"/>
        <w:rPr>
          <w:rFonts w:ascii="SassoonPrimaryInfant" w:eastAsia="Times New Roman" w:hAnsi="SassoonPrimaryInfant" w:cs="Times New Roman"/>
          <w:lang w:val="en-GB" w:eastAsia="en-GB"/>
        </w:rPr>
      </w:pPr>
      <w:r w:rsidRPr="00283C6B">
        <w:rPr>
          <w:rFonts w:ascii="SassoonPrimaryInfant" w:eastAsia="Times New Roman" w:hAnsi="SassoonPrimaryInfant" w:cs="Times New Roman"/>
          <w:lang w:val="en-GB" w:eastAsia="en-GB"/>
        </w:rPr>
        <w:t xml:space="preserve">In English, we will begin the term by focusing on grammar, particularly how vocabulary is used within sentence structures. </w:t>
      </w:r>
    </w:p>
    <w:p w14:paraId="2D9D3A54" w14:textId="457B68A6" w:rsidR="00283C6B" w:rsidRPr="00283C6B" w:rsidRDefault="00283C6B" w:rsidP="00283C6B">
      <w:pPr>
        <w:spacing w:before="100" w:beforeAutospacing="1" w:after="100" w:afterAutospacing="1" w:line="240" w:lineRule="auto"/>
        <w:rPr>
          <w:rFonts w:ascii="SassoonPrimaryInfant" w:eastAsia="Times New Roman" w:hAnsi="SassoonPrimaryInfant" w:cs="Times New Roman"/>
          <w:lang w:val="en-GB" w:eastAsia="en-GB"/>
        </w:rPr>
      </w:pPr>
      <w:r w:rsidRPr="00283C6B">
        <w:rPr>
          <w:rFonts w:ascii="SassoonPrimaryInfant" w:eastAsia="Times New Roman" w:hAnsi="SassoonPrimaryInfant" w:cs="Times New Roman"/>
          <w:lang w:val="en-GB" w:eastAsia="en-GB"/>
        </w:rPr>
        <w:t xml:space="preserve">In writing, children will develop their descriptive language through </w:t>
      </w:r>
      <w:r w:rsidR="00662234">
        <w:rPr>
          <w:rFonts w:ascii="SassoonPrimaryInfant" w:eastAsia="Times New Roman" w:hAnsi="SassoonPrimaryInfant" w:cs="Times New Roman"/>
          <w:lang w:val="en-GB" w:eastAsia="en-GB"/>
        </w:rPr>
        <w:t>setting descriptions</w:t>
      </w:r>
      <w:r w:rsidRPr="00283C6B">
        <w:rPr>
          <w:rFonts w:ascii="SassoonPrimaryInfant" w:eastAsia="Times New Roman" w:hAnsi="SassoonPrimaryInfant" w:cs="Times New Roman"/>
          <w:lang w:val="en-GB" w:eastAsia="en-GB"/>
        </w:rPr>
        <w:t xml:space="preserve"> and story writing. They will also write letters, persuasive posters and diary entries.</w:t>
      </w:r>
    </w:p>
    <w:p w14:paraId="03D382BC" w14:textId="489B4B8C" w:rsidR="00283C6B" w:rsidRPr="00283C6B" w:rsidRDefault="00283C6B" w:rsidP="00283C6B">
      <w:pPr>
        <w:spacing w:before="100" w:beforeAutospacing="1" w:after="100" w:afterAutospacing="1" w:line="240" w:lineRule="auto"/>
        <w:rPr>
          <w:rFonts w:ascii="SassoonPrimaryInfant" w:eastAsia="Times New Roman" w:hAnsi="SassoonPrimaryInfant" w:cs="Times New Roman"/>
          <w:lang w:val="en-GB" w:eastAsia="en-GB"/>
        </w:rPr>
      </w:pPr>
      <w:r w:rsidRPr="00283C6B">
        <w:rPr>
          <w:rFonts w:ascii="SassoonPrimaryInfant" w:eastAsia="Times New Roman" w:hAnsi="SassoonPrimaryInfant" w:cs="Times New Roman"/>
          <w:lang w:val="en-GB" w:eastAsia="en-GB"/>
        </w:rPr>
        <w:t xml:space="preserve">In reading, we will continue to develop children's accuracy, fluency and comprehension skills. </w:t>
      </w:r>
    </w:p>
    <w:p w14:paraId="2E6826C7" w14:textId="77777777" w:rsidR="00283C6B" w:rsidRPr="00283C6B" w:rsidRDefault="00283C6B" w:rsidP="00283C6B">
      <w:pPr>
        <w:spacing w:before="100" w:beforeAutospacing="1" w:after="100" w:afterAutospacing="1" w:line="240" w:lineRule="auto"/>
        <w:rPr>
          <w:rFonts w:ascii="SassoonPrimaryInfant" w:eastAsia="Times New Roman" w:hAnsi="SassoonPrimaryInfant" w:cs="Times New Roman"/>
          <w:b/>
          <w:bCs/>
          <w:lang w:val="en-GB" w:eastAsia="en-GB"/>
        </w:rPr>
      </w:pPr>
      <w:r w:rsidRPr="00283C6B">
        <w:rPr>
          <w:rFonts w:ascii="SassoonPrimaryInfant" w:eastAsia="Times New Roman" w:hAnsi="SassoonPrimaryInfant" w:cs="Times New Roman"/>
          <w:b/>
          <w:bCs/>
          <w:lang w:val="en-GB" w:eastAsia="en-GB"/>
        </w:rPr>
        <w:lastRenderedPageBreak/>
        <w:t>Autumn Curriculum Overview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276"/>
        <w:gridCol w:w="4751"/>
        <w:gridCol w:w="4177"/>
      </w:tblGrid>
      <w:tr w:rsidR="00283C6B" w:rsidRPr="00283C6B" w14:paraId="0A1373FC" w14:textId="77777777" w:rsidTr="0077272A">
        <w:tc>
          <w:tcPr>
            <w:tcW w:w="0" w:type="auto"/>
            <w:hideMark/>
          </w:tcPr>
          <w:p w14:paraId="6CA47064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b/>
                <w:bCs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b/>
                <w:bCs/>
                <w:lang w:val="en-GB" w:eastAsia="en-GB"/>
              </w:rPr>
              <w:t>Subject</w:t>
            </w:r>
          </w:p>
        </w:tc>
        <w:tc>
          <w:tcPr>
            <w:tcW w:w="4751" w:type="dxa"/>
            <w:hideMark/>
          </w:tcPr>
          <w:p w14:paraId="7B788CD5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b/>
                <w:bCs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b/>
                <w:bCs/>
                <w:lang w:val="en-GB" w:eastAsia="en-GB"/>
              </w:rPr>
              <w:t>Autumn 1 (8 Weeks)</w:t>
            </w:r>
          </w:p>
        </w:tc>
        <w:tc>
          <w:tcPr>
            <w:tcW w:w="4177" w:type="dxa"/>
            <w:hideMark/>
          </w:tcPr>
          <w:p w14:paraId="5ABFC5C8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b/>
                <w:bCs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b/>
                <w:bCs/>
                <w:lang w:val="en-GB" w:eastAsia="en-GB"/>
              </w:rPr>
              <w:t>Autumn 2 (7 Weeks)</w:t>
            </w:r>
          </w:p>
        </w:tc>
      </w:tr>
      <w:tr w:rsidR="00283C6B" w:rsidRPr="00283C6B" w14:paraId="70C9B78F" w14:textId="77777777" w:rsidTr="0077272A">
        <w:tc>
          <w:tcPr>
            <w:tcW w:w="0" w:type="auto"/>
            <w:hideMark/>
          </w:tcPr>
          <w:p w14:paraId="2755345C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Science</w:t>
            </w:r>
          </w:p>
        </w:tc>
        <w:tc>
          <w:tcPr>
            <w:tcW w:w="4751" w:type="dxa"/>
            <w:hideMark/>
          </w:tcPr>
          <w:p w14:paraId="0AC66E8A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Sound</w:t>
            </w:r>
          </w:p>
        </w:tc>
        <w:tc>
          <w:tcPr>
            <w:tcW w:w="4177" w:type="dxa"/>
            <w:hideMark/>
          </w:tcPr>
          <w:p w14:paraId="798B51B0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States of Matter</w:t>
            </w:r>
          </w:p>
        </w:tc>
      </w:tr>
      <w:tr w:rsidR="00283C6B" w:rsidRPr="00283C6B" w14:paraId="79BEB4E8" w14:textId="77777777" w:rsidTr="0077272A">
        <w:tc>
          <w:tcPr>
            <w:tcW w:w="0" w:type="auto"/>
            <w:hideMark/>
          </w:tcPr>
          <w:p w14:paraId="0593D513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History</w:t>
            </w:r>
          </w:p>
        </w:tc>
        <w:tc>
          <w:tcPr>
            <w:tcW w:w="4751" w:type="dxa"/>
            <w:hideMark/>
          </w:tcPr>
          <w:p w14:paraId="1361F194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</w:p>
        </w:tc>
        <w:tc>
          <w:tcPr>
            <w:tcW w:w="4177" w:type="dxa"/>
            <w:hideMark/>
          </w:tcPr>
          <w:p w14:paraId="2F7D6CAB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Ancient Greece</w:t>
            </w:r>
          </w:p>
        </w:tc>
      </w:tr>
      <w:tr w:rsidR="00283C6B" w:rsidRPr="00283C6B" w14:paraId="2D310F5F" w14:textId="77777777" w:rsidTr="0077272A">
        <w:tc>
          <w:tcPr>
            <w:tcW w:w="0" w:type="auto"/>
            <w:hideMark/>
          </w:tcPr>
          <w:p w14:paraId="242F31DA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Geography</w:t>
            </w:r>
          </w:p>
        </w:tc>
        <w:tc>
          <w:tcPr>
            <w:tcW w:w="4751" w:type="dxa"/>
            <w:hideMark/>
          </w:tcPr>
          <w:p w14:paraId="41983E8E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Forests and Rainforests</w:t>
            </w:r>
          </w:p>
        </w:tc>
        <w:tc>
          <w:tcPr>
            <w:tcW w:w="4177" w:type="dxa"/>
            <w:shd w:val="clear" w:color="auto" w:fill="D9D9D9" w:themeFill="background1" w:themeFillShade="D9"/>
            <w:hideMark/>
          </w:tcPr>
          <w:p w14:paraId="08A49692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</w:p>
        </w:tc>
      </w:tr>
      <w:tr w:rsidR="00283C6B" w:rsidRPr="00283C6B" w14:paraId="1FF432F8" w14:textId="77777777" w:rsidTr="0077272A">
        <w:tc>
          <w:tcPr>
            <w:tcW w:w="0" w:type="auto"/>
            <w:hideMark/>
          </w:tcPr>
          <w:p w14:paraId="4E27690E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Art</w:t>
            </w:r>
          </w:p>
        </w:tc>
        <w:tc>
          <w:tcPr>
            <w:tcW w:w="4751" w:type="dxa"/>
            <w:hideMark/>
          </w:tcPr>
          <w:p w14:paraId="58F62B1B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Monochromatic Art</w:t>
            </w:r>
          </w:p>
        </w:tc>
        <w:tc>
          <w:tcPr>
            <w:tcW w:w="4177" w:type="dxa"/>
            <w:shd w:val="clear" w:color="auto" w:fill="D9D9D9" w:themeFill="background1" w:themeFillShade="D9"/>
            <w:hideMark/>
          </w:tcPr>
          <w:p w14:paraId="76E08FA9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</w:p>
        </w:tc>
      </w:tr>
      <w:tr w:rsidR="00283C6B" w:rsidRPr="00283C6B" w14:paraId="31796623" w14:textId="77777777" w:rsidTr="0077272A">
        <w:tc>
          <w:tcPr>
            <w:tcW w:w="0" w:type="auto"/>
            <w:hideMark/>
          </w:tcPr>
          <w:p w14:paraId="76540F36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DT</w:t>
            </w:r>
          </w:p>
        </w:tc>
        <w:tc>
          <w:tcPr>
            <w:tcW w:w="4751" w:type="dxa"/>
            <w:shd w:val="clear" w:color="auto" w:fill="D9D9D9" w:themeFill="background1" w:themeFillShade="D9"/>
            <w:hideMark/>
          </w:tcPr>
          <w:p w14:paraId="11D87086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</w:p>
        </w:tc>
        <w:tc>
          <w:tcPr>
            <w:tcW w:w="4177" w:type="dxa"/>
            <w:hideMark/>
          </w:tcPr>
          <w:p w14:paraId="3761795B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Mechanical Systems: Levers and Linkages</w:t>
            </w:r>
          </w:p>
        </w:tc>
      </w:tr>
      <w:tr w:rsidR="00283C6B" w:rsidRPr="00283C6B" w14:paraId="1069C08B" w14:textId="77777777" w:rsidTr="0077272A">
        <w:tc>
          <w:tcPr>
            <w:tcW w:w="0" w:type="auto"/>
            <w:hideMark/>
          </w:tcPr>
          <w:p w14:paraId="19500A89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RE</w:t>
            </w:r>
          </w:p>
        </w:tc>
        <w:tc>
          <w:tcPr>
            <w:tcW w:w="4751" w:type="dxa"/>
            <w:hideMark/>
          </w:tcPr>
          <w:p w14:paraId="2EB0D7A1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What do some deities tell Hindus about God?</w:t>
            </w:r>
          </w:p>
        </w:tc>
        <w:tc>
          <w:tcPr>
            <w:tcW w:w="4177" w:type="dxa"/>
            <w:hideMark/>
          </w:tcPr>
          <w:p w14:paraId="514CF542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What is the most significant part of the Nativity story for Christians today?</w:t>
            </w:r>
          </w:p>
        </w:tc>
      </w:tr>
      <w:tr w:rsidR="00283C6B" w:rsidRPr="00283C6B" w14:paraId="058287D1" w14:textId="77777777" w:rsidTr="0077272A">
        <w:tc>
          <w:tcPr>
            <w:tcW w:w="0" w:type="auto"/>
            <w:hideMark/>
          </w:tcPr>
          <w:p w14:paraId="440C46A0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PE</w:t>
            </w:r>
          </w:p>
        </w:tc>
        <w:tc>
          <w:tcPr>
            <w:tcW w:w="4751" w:type="dxa"/>
            <w:hideMark/>
          </w:tcPr>
          <w:p w14:paraId="25FE2F75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Hockey, Tag Rugby, Fitness</w:t>
            </w:r>
          </w:p>
        </w:tc>
        <w:tc>
          <w:tcPr>
            <w:tcW w:w="4177" w:type="dxa"/>
            <w:hideMark/>
          </w:tcPr>
          <w:p w14:paraId="236F7259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Gymnastics</w:t>
            </w:r>
          </w:p>
        </w:tc>
      </w:tr>
      <w:tr w:rsidR="00283C6B" w:rsidRPr="00283C6B" w14:paraId="4F8DC34A" w14:textId="77777777" w:rsidTr="0077272A">
        <w:tc>
          <w:tcPr>
            <w:tcW w:w="0" w:type="auto"/>
            <w:hideMark/>
          </w:tcPr>
          <w:p w14:paraId="7BA11B56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Computing</w:t>
            </w:r>
          </w:p>
        </w:tc>
        <w:tc>
          <w:tcPr>
            <w:tcW w:w="4751" w:type="dxa"/>
            <w:hideMark/>
          </w:tcPr>
          <w:p w14:paraId="6EA2BE35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Online Safety, Internet Research, Publishing</w:t>
            </w:r>
          </w:p>
        </w:tc>
        <w:tc>
          <w:tcPr>
            <w:tcW w:w="4177" w:type="dxa"/>
            <w:hideMark/>
          </w:tcPr>
          <w:p w14:paraId="7467DCC7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Data Handling, Online Safety, Scratch Coding</w:t>
            </w:r>
          </w:p>
        </w:tc>
      </w:tr>
      <w:tr w:rsidR="00283C6B" w:rsidRPr="00283C6B" w14:paraId="3D941533" w14:textId="77777777" w:rsidTr="0077272A">
        <w:tc>
          <w:tcPr>
            <w:tcW w:w="0" w:type="auto"/>
            <w:hideMark/>
          </w:tcPr>
          <w:p w14:paraId="0C89D79C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PSHE</w:t>
            </w:r>
          </w:p>
        </w:tc>
        <w:tc>
          <w:tcPr>
            <w:tcW w:w="4751" w:type="dxa"/>
            <w:hideMark/>
          </w:tcPr>
          <w:p w14:paraId="1F213A77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Being Me in the World</w:t>
            </w:r>
          </w:p>
        </w:tc>
        <w:tc>
          <w:tcPr>
            <w:tcW w:w="4177" w:type="dxa"/>
            <w:hideMark/>
          </w:tcPr>
          <w:p w14:paraId="58CCA2F2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Celebrating Differences</w:t>
            </w:r>
          </w:p>
        </w:tc>
      </w:tr>
      <w:tr w:rsidR="00283C6B" w:rsidRPr="00283C6B" w14:paraId="0C609A06" w14:textId="77777777" w:rsidTr="0077272A">
        <w:tc>
          <w:tcPr>
            <w:tcW w:w="0" w:type="auto"/>
            <w:hideMark/>
          </w:tcPr>
          <w:p w14:paraId="74FE25F5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Music</w:t>
            </w:r>
          </w:p>
        </w:tc>
        <w:tc>
          <w:tcPr>
            <w:tcW w:w="4751" w:type="dxa"/>
            <w:hideMark/>
          </w:tcPr>
          <w:p w14:paraId="55031F70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Performance Poetry; Composition: Environment</w:t>
            </w:r>
          </w:p>
        </w:tc>
        <w:tc>
          <w:tcPr>
            <w:tcW w:w="4177" w:type="dxa"/>
            <w:hideMark/>
          </w:tcPr>
          <w:p w14:paraId="73D9FA34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Christmas Singing and Performance</w:t>
            </w:r>
          </w:p>
        </w:tc>
      </w:tr>
      <w:tr w:rsidR="00283C6B" w:rsidRPr="00283C6B" w14:paraId="00451950" w14:textId="77777777" w:rsidTr="0077272A">
        <w:tc>
          <w:tcPr>
            <w:tcW w:w="0" w:type="auto"/>
            <w:hideMark/>
          </w:tcPr>
          <w:p w14:paraId="710198D7" w14:textId="77777777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French</w:t>
            </w:r>
          </w:p>
        </w:tc>
        <w:tc>
          <w:tcPr>
            <w:tcW w:w="4751" w:type="dxa"/>
            <w:hideMark/>
          </w:tcPr>
          <w:p w14:paraId="655166F1" w14:textId="614EEA6D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Introduction to France and French Culture</w:t>
            </w:r>
            <w:r w:rsidR="0077272A">
              <w:rPr>
                <w:rFonts w:ascii="SassoonPrimaryInfant" w:eastAsia="Times New Roman" w:hAnsi="SassoonPrimaryInfant" w:cs="Times New Roman"/>
                <w:lang w:val="en-GB" w:eastAsia="en-GB"/>
              </w:rPr>
              <w:t>;</w:t>
            </w: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 xml:space="preserve"> Greetings and Names</w:t>
            </w:r>
            <w:r w:rsidR="0077272A">
              <w:rPr>
                <w:rFonts w:ascii="SassoonPrimaryInfant" w:eastAsia="Times New Roman" w:hAnsi="SassoonPrimaryInfant" w:cs="Times New Roman"/>
                <w:lang w:val="en-GB" w:eastAsia="en-GB"/>
              </w:rPr>
              <w:t>;</w:t>
            </w: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 xml:space="preserve"> Classroom Instructions</w:t>
            </w:r>
            <w:r w:rsidR="0077272A">
              <w:rPr>
                <w:rFonts w:ascii="SassoonPrimaryInfant" w:eastAsia="Times New Roman" w:hAnsi="SassoonPrimaryInfant" w:cs="Times New Roman"/>
                <w:lang w:val="en-GB" w:eastAsia="en-GB"/>
              </w:rPr>
              <w:t>;</w:t>
            </w: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 xml:space="preserve"> Numbers 0-10</w:t>
            </w:r>
          </w:p>
        </w:tc>
        <w:tc>
          <w:tcPr>
            <w:tcW w:w="4177" w:type="dxa"/>
            <w:hideMark/>
          </w:tcPr>
          <w:p w14:paraId="7EE708AF" w14:textId="472EDE9F" w:rsidR="00283C6B" w:rsidRPr="00283C6B" w:rsidRDefault="00283C6B" w:rsidP="00283C6B">
            <w:pPr>
              <w:spacing w:before="100" w:beforeAutospacing="1" w:after="100" w:afterAutospacing="1"/>
              <w:rPr>
                <w:rFonts w:ascii="SassoonPrimaryInfant" w:eastAsia="Times New Roman" w:hAnsi="SassoonPrimaryInfant" w:cs="Times New Roman"/>
                <w:lang w:val="en-GB" w:eastAsia="en-GB"/>
              </w:rPr>
            </w:pP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>Numbers 0-20 and Age</w:t>
            </w:r>
            <w:r w:rsidR="0077272A">
              <w:rPr>
                <w:rFonts w:ascii="SassoonPrimaryInfant" w:eastAsia="Times New Roman" w:hAnsi="SassoonPrimaryInfant" w:cs="Times New Roman"/>
                <w:lang w:val="en-GB" w:eastAsia="en-GB"/>
              </w:rPr>
              <w:t>;</w:t>
            </w: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 xml:space="preserve"> The French Alphabet</w:t>
            </w:r>
            <w:r w:rsidR="0077272A">
              <w:rPr>
                <w:rFonts w:ascii="SassoonPrimaryInfant" w:eastAsia="Times New Roman" w:hAnsi="SassoonPrimaryInfant" w:cs="Times New Roman"/>
                <w:lang w:val="en-GB" w:eastAsia="en-GB"/>
              </w:rPr>
              <w:t>;</w:t>
            </w:r>
            <w:r w:rsidRPr="00283C6B">
              <w:rPr>
                <w:rFonts w:ascii="SassoonPrimaryInfant" w:eastAsia="Times New Roman" w:hAnsi="SassoonPrimaryInfant" w:cs="Times New Roman"/>
                <w:lang w:val="en-GB" w:eastAsia="en-GB"/>
              </w:rPr>
              <w:t xml:space="preserve"> Christmas</w:t>
            </w:r>
          </w:p>
        </w:tc>
      </w:tr>
    </w:tbl>
    <w:p w14:paraId="7F75FF37" w14:textId="77777777" w:rsidR="00283C6B" w:rsidRPr="00283C6B" w:rsidRDefault="00283C6B" w:rsidP="00283C6B">
      <w:pPr>
        <w:spacing w:before="100" w:beforeAutospacing="1" w:after="100" w:afterAutospacing="1" w:line="240" w:lineRule="auto"/>
        <w:rPr>
          <w:rFonts w:ascii="SassoonPrimaryInfant" w:eastAsia="Times New Roman" w:hAnsi="SassoonPrimaryInfant" w:cs="Times New Roman"/>
          <w:b/>
          <w:bCs/>
          <w:lang w:val="en-GB" w:eastAsia="en-GB"/>
        </w:rPr>
      </w:pPr>
      <w:r w:rsidRPr="00283C6B">
        <w:rPr>
          <w:rFonts w:ascii="SassoonPrimaryInfant" w:eastAsia="Times New Roman" w:hAnsi="SassoonPrimaryInfant" w:cs="Times New Roman"/>
          <w:b/>
          <w:bCs/>
          <w:lang w:val="en-GB" w:eastAsia="en-GB"/>
        </w:rPr>
        <w:t>Spellings</w:t>
      </w:r>
    </w:p>
    <w:p w14:paraId="6CCCD7BD" w14:textId="77777777" w:rsidR="00283C6B" w:rsidRPr="00283C6B" w:rsidRDefault="00283C6B" w:rsidP="00283C6B">
      <w:pPr>
        <w:spacing w:before="100" w:beforeAutospacing="1" w:after="100" w:afterAutospacing="1" w:line="240" w:lineRule="auto"/>
        <w:rPr>
          <w:rFonts w:ascii="SassoonPrimaryInfant" w:eastAsia="Times New Roman" w:hAnsi="SassoonPrimaryInfant" w:cs="Times New Roman"/>
          <w:lang w:val="en-GB" w:eastAsia="en-GB"/>
        </w:rPr>
      </w:pPr>
      <w:r w:rsidRPr="00283C6B">
        <w:rPr>
          <w:rFonts w:ascii="SassoonPrimaryInfant" w:eastAsia="Times New Roman" w:hAnsi="SassoonPrimaryInfant" w:cs="Times New Roman"/>
          <w:lang w:val="en-GB" w:eastAsia="en-GB"/>
        </w:rPr>
        <w:t xml:space="preserve">Spelling lists will be sent home every </w:t>
      </w:r>
      <w:r w:rsidRPr="00283C6B">
        <w:rPr>
          <w:rFonts w:ascii="SassoonPrimaryInfant" w:eastAsia="Times New Roman" w:hAnsi="SassoonPrimaryInfant" w:cs="Times New Roman"/>
          <w:b/>
          <w:bCs/>
          <w:lang w:val="en-GB" w:eastAsia="en-GB"/>
        </w:rPr>
        <w:t>Monday</w:t>
      </w:r>
      <w:r w:rsidRPr="00283C6B">
        <w:rPr>
          <w:rFonts w:ascii="SassoonPrimaryInfant" w:eastAsia="Times New Roman" w:hAnsi="SassoonPrimaryInfant" w:cs="Times New Roman"/>
          <w:lang w:val="en-GB" w:eastAsia="en-GB"/>
        </w:rPr>
        <w:t xml:space="preserve">, with a test taking place the following </w:t>
      </w:r>
      <w:r w:rsidRPr="00283C6B">
        <w:rPr>
          <w:rFonts w:ascii="SassoonPrimaryInfant" w:eastAsia="Times New Roman" w:hAnsi="SassoonPrimaryInfant" w:cs="Times New Roman"/>
          <w:b/>
          <w:bCs/>
          <w:lang w:val="en-GB" w:eastAsia="en-GB"/>
        </w:rPr>
        <w:t>Friday</w:t>
      </w:r>
      <w:r w:rsidRPr="00283C6B">
        <w:rPr>
          <w:rFonts w:ascii="SassoonPrimaryInfant" w:eastAsia="Times New Roman" w:hAnsi="SassoonPrimaryInfant" w:cs="Times New Roman"/>
          <w:lang w:val="en-GB" w:eastAsia="en-GB"/>
        </w:rPr>
        <w:t xml:space="preserve">. The first spelling list will be sent home on </w:t>
      </w:r>
      <w:r w:rsidRPr="00283C6B">
        <w:rPr>
          <w:rFonts w:ascii="SassoonPrimaryInfant" w:eastAsia="Times New Roman" w:hAnsi="SassoonPrimaryInfant" w:cs="Times New Roman"/>
          <w:b/>
          <w:bCs/>
          <w:lang w:val="en-GB" w:eastAsia="en-GB"/>
        </w:rPr>
        <w:t>Monday 7th September</w:t>
      </w:r>
      <w:r w:rsidRPr="00283C6B">
        <w:rPr>
          <w:rFonts w:ascii="SassoonPrimaryInfant" w:eastAsia="Times New Roman" w:hAnsi="SassoonPrimaryInfant" w:cs="Times New Roman"/>
          <w:lang w:val="en-GB" w:eastAsia="en-GB"/>
        </w:rPr>
        <w:t>.</w:t>
      </w:r>
    </w:p>
    <w:p w14:paraId="097D6A1F" w14:textId="77777777" w:rsidR="00283C6B" w:rsidRPr="00283C6B" w:rsidRDefault="00283C6B" w:rsidP="00283C6B">
      <w:pPr>
        <w:spacing w:before="100" w:beforeAutospacing="1" w:after="100" w:afterAutospacing="1" w:line="240" w:lineRule="auto"/>
        <w:rPr>
          <w:rFonts w:ascii="SassoonPrimaryInfant" w:eastAsia="Times New Roman" w:hAnsi="SassoonPrimaryInfant" w:cs="Times New Roman"/>
          <w:b/>
          <w:bCs/>
          <w:lang w:val="en-GB" w:eastAsia="en-GB"/>
        </w:rPr>
      </w:pPr>
      <w:r w:rsidRPr="00283C6B">
        <w:rPr>
          <w:rFonts w:ascii="SassoonPrimaryInfant" w:eastAsia="Times New Roman" w:hAnsi="SassoonPrimaryInfant" w:cs="Times New Roman"/>
          <w:b/>
          <w:bCs/>
          <w:lang w:val="en-GB" w:eastAsia="en-GB"/>
        </w:rPr>
        <w:t>Reading</w:t>
      </w:r>
    </w:p>
    <w:p w14:paraId="2B5CCF80" w14:textId="77777777" w:rsidR="00283C6B" w:rsidRPr="00283C6B" w:rsidRDefault="00283C6B" w:rsidP="00283C6B">
      <w:pPr>
        <w:spacing w:before="100" w:beforeAutospacing="1" w:after="100" w:afterAutospacing="1" w:line="240" w:lineRule="auto"/>
        <w:rPr>
          <w:rFonts w:ascii="SassoonPrimaryInfant" w:eastAsia="Times New Roman" w:hAnsi="SassoonPrimaryInfant" w:cs="Times New Roman"/>
          <w:lang w:val="en-GB" w:eastAsia="en-GB"/>
        </w:rPr>
      </w:pPr>
      <w:r w:rsidRPr="00283C6B">
        <w:rPr>
          <w:rFonts w:ascii="SassoonPrimaryInfant" w:eastAsia="Times New Roman" w:hAnsi="SassoonPrimaryInfant" w:cs="Times New Roman"/>
          <w:lang w:val="en-GB" w:eastAsia="en-GB"/>
        </w:rPr>
        <w:t xml:space="preserve">Please encourage your child to read aloud to an adult </w:t>
      </w:r>
      <w:r w:rsidRPr="00283C6B">
        <w:rPr>
          <w:rFonts w:ascii="SassoonPrimaryInfant" w:eastAsia="Times New Roman" w:hAnsi="SassoonPrimaryInfant" w:cs="Times New Roman"/>
          <w:b/>
          <w:bCs/>
          <w:lang w:val="en-GB" w:eastAsia="en-GB"/>
        </w:rPr>
        <w:t>at least three times per week</w:t>
      </w:r>
      <w:r w:rsidRPr="00283C6B">
        <w:rPr>
          <w:rFonts w:ascii="SassoonPrimaryInfant" w:eastAsia="Times New Roman" w:hAnsi="SassoonPrimaryInfant" w:cs="Times New Roman"/>
          <w:lang w:val="en-GB" w:eastAsia="en-GB"/>
        </w:rPr>
        <w:t xml:space="preserve"> and ensure that they bring their reading book and reading record to school every day.</w:t>
      </w:r>
    </w:p>
    <w:p w14:paraId="229129BC" w14:textId="77777777" w:rsidR="00283C6B" w:rsidRPr="00283C6B" w:rsidRDefault="00283C6B" w:rsidP="00283C6B">
      <w:pPr>
        <w:spacing w:before="100" w:beforeAutospacing="1" w:after="100" w:afterAutospacing="1" w:line="240" w:lineRule="auto"/>
        <w:rPr>
          <w:rFonts w:ascii="SassoonPrimaryInfant" w:eastAsia="Times New Roman" w:hAnsi="SassoonPrimaryInfant" w:cs="Times New Roman"/>
          <w:b/>
          <w:bCs/>
          <w:lang w:val="en-GB" w:eastAsia="en-GB"/>
        </w:rPr>
      </w:pPr>
      <w:r w:rsidRPr="00283C6B">
        <w:rPr>
          <w:rFonts w:ascii="SassoonPrimaryInfant" w:eastAsia="Times New Roman" w:hAnsi="SassoonPrimaryInfant" w:cs="Times New Roman"/>
          <w:b/>
          <w:bCs/>
          <w:lang w:val="en-GB" w:eastAsia="en-GB"/>
        </w:rPr>
        <w:t>Times Tables</w:t>
      </w:r>
    </w:p>
    <w:p w14:paraId="35FAC8AB" w14:textId="77777777" w:rsidR="00283C6B" w:rsidRPr="00283C6B" w:rsidRDefault="00283C6B" w:rsidP="00283C6B">
      <w:pPr>
        <w:spacing w:before="100" w:beforeAutospacing="1" w:after="100" w:afterAutospacing="1" w:line="240" w:lineRule="auto"/>
        <w:rPr>
          <w:rFonts w:ascii="SassoonPrimaryInfant" w:eastAsia="Times New Roman" w:hAnsi="SassoonPrimaryInfant" w:cs="Times New Roman"/>
          <w:lang w:val="en-GB" w:eastAsia="en-GB"/>
        </w:rPr>
      </w:pPr>
      <w:r w:rsidRPr="00283C6B">
        <w:rPr>
          <w:rFonts w:ascii="SassoonPrimaryInfant" w:eastAsia="Times New Roman" w:hAnsi="SassoonPrimaryInfant" w:cs="Times New Roman"/>
          <w:lang w:val="en-GB" w:eastAsia="en-GB"/>
        </w:rPr>
        <w:t xml:space="preserve">Children should use </w:t>
      </w:r>
      <w:r w:rsidRPr="00283C6B">
        <w:rPr>
          <w:rFonts w:ascii="SassoonPrimaryInfant" w:eastAsia="Times New Roman" w:hAnsi="SassoonPrimaryInfant" w:cs="Times New Roman"/>
          <w:b/>
          <w:bCs/>
          <w:lang w:val="en-GB" w:eastAsia="en-GB"/>
        </w:rPr>
        <w:t>Times Tables Rock Stars</w:t>
      </w:r>
      <w:r w:rsidRPr="00283C6B">
        <w:rPr>
          <w:rFonts w:ascii="SassoonPrimaryInfant" w:eastAsia="Times New Roman" w:hAnsi="SassoonPrimaryInfant" w:cs="Times New Roman"/>
          <w:lang w:val="en-GB" w:eastAsia="en-GB"/>
        </w:rPr>
        <w:t xml:space="preserve"> to practise their times tables </w:t>
      </w:r>
      <w:r w:rsidRPr="00283C6B">
        <w:rPr>
          <w:rFonts w:ascii="SassoonPrimaryInfant" w:eastAsia="Times New Roman" w:hAnsi="SassoonPrimaryInfant" w:cs="Times New Roman"/>
          <w:b/>
          <w:bCs/>
          <w:lang w:val="en-GB" w:eastAsia="en-GB"/>
        </w:rPr>
        <w:t>three times each week</w:t>
      </w:r>
      <w:r w:rsidRPr="00283C6B">
        <w:rPr>
          <w:rFonts w:ascii="SassoonPrimaryInfant" w:eastAsia="Times New Roman" w:hAnsi="SassoonPrimaryInfant" w:cs="Times New Roman"/>
          <w:lang w:val="en-GB" w:eastAsia="en-GB"/>
        </w:rPr>
        <w:t>.</w:t>
      </w:r>
    </w:p>
    <w:p w14:paraId="70F12AE0" w14:textId="77777777" w:rsidR="00283C6B" w:rsidRPr="00283C6B" w:rsidRDefault="00283C6B" w:rsidP="00283C6B">
      <w:pPr>
        <w:spacing w:before="100" w:beforeAutospacing="1" w:after="100" w:afterAutospacing="1" w:line="240" w:lineRule="auto"/>
        <w:rPr>
          <w:rFonts w:ascii="SassoonPrimaryInfant" w:eastAsia="Times New Roman" w:hAnsi="SassoonPrimaryInfant" w:cs="Times New Roman"/>
          <w:b/>
          <w:bCs/>
          <w:lang w:val="en-GB" w:eastAsia="en-GB"/>
        </w:rPr>
      </w:pPr>
      <w:r w:rsidRPr="00283C6B">
        <w:rPr>
          <w:rFonts w:ascii="SassoonPrimaryInfant" w:eastAsia="Times New Roman" w:hAnsi="SassoonPrimaryInfant" w:cs="Times New Roman"/>
          <w:b/>
          <w:bCs/>
          <w:lang w:val="en-GB" w:eastAsia="en-GB"/>
        </w:rPr>
        <w:t>PE Days</w:t>
      </w:r>
    </w:p>
    <w:p w14:paraId="6F06BCA6" w14:textId="77777777" w:rsidR="00283C6B" w:rsidRPr="00283C6B" w:rsidRDefault="00283C6B" w:rsidP="00283C6B">
      <w:pPr>
        <w:spacing w:before="100" w:beforeAutospacing="1" w:after="100" w:afterAutospacing="1" w:line="240" w:lineRule="auto"/>
        <w:rPr>
          <w:rFonts w:ascii="SassoonPrimaryInfant" w:eastAsia="Times New Roman" w:hAnsi="SassoonPrimaryInfant" w:cs="Times New Roman"/>
          <w:lang w:val="en-GB" w:eastAsia="en-GB"/>
        </w:rPr>
      </w:pPr>
      <w:r w:rsidRPr="00283C6B">
        <w:rPr>
          <w:rFonts w:ascii="SassoonPrimaryInfant" w:eastAsia="Times New Roman" w:hAnsi="SassoonPrimaryInfant" w:cs="Times New Roman"/>
          <w:lang w:val="en-GB" w:eastAsia="en-GB"/>
        </w:rPr>
        <w:t xml:space="preserve">PE lessons will take place on </w:t>
      </w:r>
      <w:r w:rsidRPr="00283C6B">
        <w:rPr>
          <w:rFonts w:ascii="SassoonPrimaryInfant" w:eastAsia="Times New Roman" w:hAnsi="SassoonPrimaryInfant" w:cs="Times New Roman"/>
          <w:b/>
          <w:bCs/>
          <w:lang w:val="en-GB" w:eastAsia="en-GB"/>
        </w:rPr>
        <w:t>Mondays and Wednesdays</w:t>
      </w:r>
      <w:r w:rsidRPr="00283C6B">
        <w:rPr>
          <w:rFonts w:ascii="SassoonPrimaryInfant" w:eastAsia="Times New Roman" w:hAnsi="SassoonPrimaryInfant" w:cs="Times New Roman"/>
          <w:lang w:val="en-GB" w:eastAsia="en-GB"/>
        </w:rPr>
        <w:t>.</w:t>
      </w:r>
    </w:p>
    <w:p w14:paraId="70800E15" w14:textId="77777777" w:rsidR="00283C6B" w:rsidRPr="00283C6B" w:rsidRDefault="00283C6B" w:rsidP="00283C6B">
      <w:pPr>
        <w:spacing w:before="100" w:beforeAutospacing="1" w:after="100" w:afterAutospacing="1" w:line="240" w:lineRule="auto"/>
        <w:rPr>
          <w:rFonts w:ascii="SassoonPrimaryInfant" w:eastAsia="Times New Roman" w:hAnsi="SassoonPrimaryInfant" w:cs="Times New Roman"/>
          <w:lang w:val="en-GB" w:eastAsia="en-GB"/>
        </w:rPr>
      </w:pPr>
      <w:r w:rsidRPr="00283C6B">
        <w:rPr>
          <w:rFonts w:ascii="SassoonPrimaryInfant" w:eastAsia="Times New Roman" w:hAnsi="SassoonPrimaryInfant" w:cs="Times New Roman"/>
          <w:lang w:val="en-GB" w:eastAsia="en-GB"/>
        </w:rPr>
        <w:t>Please ensure that your child comes to school wearing their PE kit on these days and wears their school jumper, cardigan or hoodie over the top for classroom activities.</w:t>
      </w:r>
    </w:p>
    <w:p w14:paraId="26A86948" w14:textId="77777777" w:rsidR="00283C6B" w:rsidRPr="00283C6B" w:rsidRDefault="00283C6B" w:rsidP="00283C6B">
      <w:pPr>
        <w:spacing w:before="100" w:beforeAutospacing="1" w:after="100" w:afterAutospacing="1" w:line="240" w:lineRule="auto"/>
        <w:rPr>
          <w:rFonts w:ascii="SassoonPrimaryInfant" w:eastAsia="Times New Roman" w:hAnsi="SassoonPrimaryInfant" w:cs="Times New Roman"/>
          <w:lang w:val="en-GB" w:eastAsia="en-GB"/>
        </w:rPr>
      </w:pPr>
      <w:r w:rsidRPr="00283C6B">
        <w:rPr>
          <w:rFonts w:ascii="SassoonPrimaryInfant" w:eastAsia="Times New Roman" w:hAnsi="SassoonPrimaryInfant" w:cs="Times New Roman"/>
          <w:lang w:val="en-GB" w:eastAsia="en-GB"/>
        </w:rPr>
        <w:t>Thank you for your continued support. I am really looking forward to working with you and your children this year. It is going to be a fun, exciting and productive term!</w:t>
      </w:r>
    </w:p>
    <w:p w14:paraId="7F70DAFA" w14:textId="77777777" w:rsidR="00283C6B" w:rsidRDefault="00283C6B" w:rsidP="002B756B">
      <w:pPr>
        <w:spacing w:before="100" w:beforeAutospacing="1" w:after="100" w:afterAutospacing="1" w:line="240" w:lineRule="auto"/>
        <w:rPr>
          <w:rFonts w:ascii="SassoonPrimaryInfant" w:eastAsia="Times New Roman" w:hAnsi="SassoonPrimaryInfant" w:cs="Times New Roman"/>
          <w:lang w:val="en-GB" w:eastAsia="en-GB"/>
        </w:rPr>
      </w:pPr>
    </w:p>
    <w:p w14:paraId="55CD946F" w14:textId="5D32C307" w:rsidR="00FB1CBD" w:rsidRPr="002B756B" w:rsidRDefault="00FB1CBD" w:rsidP="002B756B">
      <w:pPr>
        <w:spacing w:before="100" w:beforeAutospacing="1" w:after="100" w:afterAutospacing="1" w:line="240" w:lineRule="auto"/>
        <w:rPr>
          <w:rFonts w:ascii="SassoonPrimaryInfant" w:eastAsia="Times New Roman" w:hAnsi="SassoonPrimaryInfant" w:cs="Times New Roman"/>
          <w:lang w:val="en-GB" w:eastAsia="en-GB"/>
        </w:rPr>
      </w:pPr>
      <w:r w:rsidRPr="002B756B">
        <w:rPr>
          <w:rFonts w:ascii="SassoonPrimaryInfant" w:eastAsia="Times New Roman" w:hAnsi="SassoonPrimaryInfant" w:cs="Times New Roman"/>
          <w:lang w:val="en-GB" w:eastAsia="en-GB"/>
        </w:rPr>
        <w:t>Catherine Jones</w:t>
      </w:r>
    </w:p>
    <w:sectPr w:rsidR="00FB1CBD" w:rsidRPr="002B756B" w:rsidSect="005E07BD">
      <w:pgSz w:w="12240" w:h="15840"/>
      <w:pgMar w:top="720" w:right="720" w:bottom="7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B6A50"/>
    <w:multiLevelType w:val="multilevel"/>
    <w:tmpl w:val="98C08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8F5A32"/>
    <w:multiLevelType w:val="multilevel"/>
    <w:tmpl w:val="14C42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81742"/>
    <w:multiLevelType w:val="multilevel"/>
    <w:tmpl w:val="CCCAD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C349A7"/>
    <w:multiLevelType w:val="multilevel"/>
    <w:tmpl w:val="8E4EA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9F670B"/>
    <w:multiLevelType w:val="multilevel"/>
    <w:tmpl w:val="B2E8F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6A57EE"/>
    <w:multiLevelType w:val="multilevel"/>
    <w:tmpl w:val="353C9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1717712">
    <w:abstractNumId w:val="0"/>
  </w:num>
  <w:num w:numId="2" w16cid:durableId="358895293">
    <w:abstractNumId w:val="2"/>
  </w:num>
  <w:num w:numId="3" w16cid:durableId="689986991">
    <w:abstractNumId w:val="4"/>
  </w:num>
  <w:num w:numId="4" w16cid:durableId="277611622">
    <w:abstractNumId w:val="3"/>
  </w:num>
  <w:num w:numId="5" w16cid:durableId="1996761538">
    <w:abstractNumId w:val="5"/>
  </w:num>
  <w:num w:numId="6" w16cid:durableId="709380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B60FEBA"/>
    <w:rsid w:val="000A4390"/>
    <w:rsid w:val="000B18E0"/>
    <w:rsid w:val="000C4BC0"/>
    <w:rsid w:val="000E0123"/>
    <w:rsid w:val="000F5991"/>
    <w:rsid w:val="00110EDA"/>
    <w:rsid w:val="001200FA"/>
    <w:rsid w:val="00126E90"/>
    <w:rsid w:val="0016019C"/>
    <w:rsid w:val="00160C5C"/>
    <w:rsid w:val="001712BD"/>
    <w:rsid w:val="00193445"/>
    <w:rsid w:val="001960E8"/>
    <w:rsid w:val="001A50BB"/>
    <w:rsid w:val="001C2C89"/>
    <w:rsid w:val="001E1547"/>
    <w:rsid w:val="001E73B9"/>
    <w:rsid w:val="00202CA9"/>
    <w:rsid w:val="00243306"/>
    <w:rsid w:val="0026591D"/>
    <w:rsid w:val="00283C6B"/>
    <w:rsid w:val="002B756B"/>
    <w:rsid w:val="002E3C0D"/>
    <w:rsid w:val="002F48F0"/>
    <w:rsid w:val="002F504B"/>
    <w:rsid w:val="00361548"/>
    <w:rsid w:val="00384C52"/>
    <w:rsid w:val="003E7D9F"/>
    <w:rsid w:val="00420623"/>
    <w:rsid w:val="00465575"/>
    <w:rsid w:val="004758AC"/>
    <w:rsid w:val="004978B5"/>
    <w:rsid w:val="004A2A0F"/>
    <w:rsid w:val="004D7B7C"/>
    <w:rsid w:val="00500C9C"/>
    <w:rsid w:val="00515838"/>
    <w:rsid w:val="00536857"/>
    <w:rsid w:val="0055232B"/>
    <w:rsid w:val="005969F8"/>
    <w:rsid w:val="005A4DC7"/>
    <w:rsid w:val="005C5860"/>
    <w:rsid w:val="005E07BD"/>
    <w:rsid w:val="0063510E"/>
    <w:rsid w:val="006458B4"/>
    <w:rsid w:val="00662234"/>
    <w:rsid w:val="006952B3"/>
    <w:rsid w:val="006A07CF"/>
    <w:rsid w:val="006A2BCC"/>
    <w:rsid w:val="006A36CF"/>
    <w:rsid w:val="006B0FBC"/>
    <w:rsid w:val="006C5A06"/>
    <w:rsid w:val="006F5509"/>
    <w:rsid w:val="007208E7"/>
    <w:rsid w:val="00727F59"/>
    <w:rsid w:val="00744B59"/>
    <w:rsid w:val="0077272A"/>
    <w:rsid w:val="0079220C"/>
    <w:rsid w:val="00792214"/>
    <w:rsid w:val="007C7A0C"/>
    <w:rsid w:val="008004EB"/>
    <w:rsid w:val="00801F76"/>
    <w:rsid w:val="008430BB"/>
    <w:rsid w:val="00881739"/>
    <w:rsid w:val="0088698D"/>
    <w:rsid w:val="0089458F"/>
    <w:rsid w:val="008A40AA"/>
    <w:rsid w:val="008D1680"/>
    <w:rsid w:val="008F0A38"/>
    <w:rsid w:val="00903034"/>
    <w:rsid w:val="009147B7"/>
    <w:rsid w:val="00934388"/>
    <w:rsid w:val="0096340E"/>
    <w:rsid w:val="009E4CA5"/>
    <w:rsid w:val="00A536FE"/>
    <w:rsid w:val="00A5745C"/>
    <w:rsid w:val="00A71C36"/>
    <w:rsid w:val="00A9307A"/>
    <w:rsid w:val="00AB4F1F"/>
    <w:rsid w:val="00AD665C"/>
    <w:rsid w:val="00B20150"/>
    <w:rsid w:val="00BA7ECF"/>
    <w:rsid w:val="00BB5E4B"/>
    <w:rsid w:val="00BC0DD7"/>
    <w:rsid w:val="00BD66AF"/>
    <w:rsid w:val="00C40816"/>
    <w:rsid w:val="00CA6A70"/>
    <w:rsid w:val="00CC7434"/>
    <w:rsid w:val="00CF7C3D"/>
    <w:rsid w:val="00D11705"/>
    <w:rsid w:val="00D459D3"/>
    <w:rsid w:val="00DA4FC3"/>
    <w:rsid w:val="00DC3A95"/>
    <w:rsid w:val="00DC7D5E"/>
    <w:rsid w:val="00DD4249"/>
    <w:rsid w:val="00DE6642"/>
    <w:rsid w:val="00E0074E"/>
    <w:rsid w:val="00E114AE"/>
    <w:rsid w:val="00E16491"/>
    <w:rsid w:val="00E81165"/>
    <w:rsid w:val="00EA74FA"/>
    <w:rsid w:val="00ED21C0"/>
    <w:rsid w:val="00EE1561"/>
    <w:rsid w:val="00F60C86"/>
    <w:rsid w:val="00F919B2"/>
    <w:rsid w:val="00FA6B39"/>
    <w:rsid w:val="00FB07E7"/>
    <w:rsid w:val="00FB1CBD"/>
    <w:rsid w:val="00FB4CD3"/>
    <w:rsid w:val="00FD262C"/>
    <w:rsid w:val="00FF120C"/>
    <w:rsid w:val="0392B591"/>
    <w:rsid w:val="0869D301"/>
    <w:rsid w:val="2B8E473C"/>
    <w:rsid w:val="2F003095"/>
    <w:rsid w:val="3B60FEBA"/>
    <w:rsid w:val="557E56A8"/>
    <w:rsid w:val="5997532C"/>
    <w:rsid w:val="619CBCB6"/>
    <w:rsid w:val="74E1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0FEBA"/>
  <w15:chartTrackingRefBased/>
  <w15:docId w15:val="{9058208C-0792-43C3-9445-6A0790FCA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7C7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normaltextrun">
    <w:name w:val="normaltextrun"/>
    <w:basedOn w:val="DefaultParagraphFont"/>
    <w:rsid w:val="007C7A0C"/>
  </w:style>
  <w:style w:type="character" w:customStyle="1" w:styleId="eop">
    <w:name w:val="eop"/>
    <w:basedOn w:val="DefaultParagraphFont"/>
    <w:rsid w:val="007C7A0C"/>
  </w:style>
  <w:style w:type="paragraph" w:styleId="NormalWeb">
    <w:name w:val="Normal (Web)"/>
    <w:basedOn w:val="Normal"/>
    <w:uiPriority w:val="99"/>
    <w:semiHidden/>
    <w:unhideWhenUsed/>
    <w:rsid w:val="004D7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GB" w:eastAsia="en-GB"/>
    </w:rPr>
  </w:style>
  <w:style w:type="character" w:styleId="Strong">
    <w:name w:val="Strong"/>
    <w:basedOn w:val="DefaultParagraphFont"/>
    <w:uiPriority w:val="22"/>
    <w:qFormat/>
    <w:rsid w:val="004D7B7C"/>
    <w:rPr>
      <w:b/>
      <w:bCs/>
    </w:rPr>
  </w:style>
  <w:style w:type="table" w:styleId="TableGrid">
    <w:name w:val="Table Grid"/>
    <w:basedOn w:val="TableNormal"/>
    <w:uiPriority w:val="59"/>
    <w:rsid w:val="00B20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77272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8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6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C4FD5C94675F4AB28077E9E9E5FF04" ma:contentTypeVersion="14" ma:contentTypeDescription="Create a new document." ma:contentTypeScope="" ma:versionID="62f791379f210fdc72fa44e046063b83">
  <xsd:schema xmlns:xsd="http://www.w3.org/2001/XMLSchema" xmlns:xs="http://www.w3.org/2001/XMLSchema" xmlns:p="http://schemas.microsoft.com/office/2006/metadata/properties" xmlns:ns2="52199f5e-a841-4139-9f2c-f9361b55fef7" xmlns:ns3="b0ce627f-4988-478b-8767-9fdcf5b3f86c" targetNamespace="http://schemas.microsoft.com/office/2006/metadata/properties" ma:root="true" ma:fieldsID="43236739833774f6d739da6fed46519b" ns2:_="" ns3:_="">
    <xsd:import namespace="52199f5e-a841-4139-9f2c-f9361b55fef7"/>
    <xsd:import namespace="b0ce627f-4988-478b-8767-9fdcf5b3f8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99f5e-a841-4139-9f2c-f9361b55fe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368a787-ab12-4e72-b3f1-70ae65c0b4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ce627f-4988-478b-8767-9fdcf5b3f86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a46aacd-4f1a-458a-b0b1-751e27ce1c02}" ma:internalName="TaxCatchAll" ma:showField="CatchAllData" ma:web="b0ce627f-4988-478b-8767-9fdcf5b3f8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ce627f-4988-478b-8767-9fdcf5b3f86c" xsi:nil="true"/>
    <lcf76f155ced4ddcb4097134ff3c332f xmlns="52199f5e-a841-4139-9f2c-f9361b55fe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346A007-D7C1-47E7-9E10-175411764C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A07B7A-B4C8-4F23-A35C-D2720DF900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199f5e-a841-4139-9f2c-f9361b55fef7"/>
    <ds:schemaRef ds:uri="b0ce627f-4988-478b-8767-9fdcf5b3f8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578343-B20E-47E3-8499-517CF307521A}">
  <ds:schemaRefs>
    <ds:schemaRef ds:uri="http://schemas.microsoft.com/office/2006/metadata/properties"/>
    <ds:schemaRef ds:uri="http://schemas.microsoft.com/office/infopath/2007/PartnerControls"/>
    <ds:schemaRef ds:uri="b0ce627f-4988-478b-8767-9fdcf5b3f86c"/>
    <ds:schemaRef ds:uri="52199f5e-a841-4139-9f2c-f9361b55fe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 Padgett</dc:creator>
  <cp:keywords/>
  <dc:description/>
  <cp:lastModifiedBy>C Jones</cp:lastModifiedBy>
  <cp:revision>16</cp:revision>
  <dcterms:created xsi:type="dcterms:W3CDTF">2026-08-27T14:04:00Z</dcterms:created>
  <dcterms:modified xsi:type="dcterms:W3CDTF">2026-08-31T11:31:00Z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0x010100FAC4FD5C94675F4AB28077E9E9E5FF04</vt:lpwstr>
  </property>
  <property fmtid="{D5CDD505-2E9C-101B-9397-08002B2CF9AE}" pid="3" name="MediaServiceImageTags">
    <vt:lpwstr/>
  </property>
</Properties>
</file>