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E8BB" w14:textId="77777777" w:rsidR="002D0560" w:rsidRPr="002D0560" w:rsidRDefault="002D0560" w:rsidP="002D0560">
      <w:pPr>
        <w:pStyle w:val="font7"/>
        <w:spacing w:before="0" w:beforeAutospacing="0" w:after="0" w:afterAutospacing="0"/>
        <w:textAlignment w:val="baseline"/>
        <w:rPr>
          <w:rStyle w:val="wixui-rich-texttext"/>
          <w:rFonts w:ascii="Century Gothic" w:hAnsi="Century Gothic"/>
          <w:b/>
          <w:sz w:val="32"/>
          <w:szCs w:val="32"/>
          <w:bdr w:val="none" w:sz="0" w:space="0" w:color="auto" w:frame="1"/>
        </w:rPr>
      </w:pPr>
      <w:r w:rsidRPr="002D0560">
        <w:rPr>
          <w:rFonts w:ascii="Century Gothic" w:hAnsi="Century Gothic"/>
          <w:b/>
          <w:color w:val="ED7D31" w:themeColor="accent2"/>
          <w:sz w:val="32"/>
          <w:szCs w:val="32"/>
        </w:rPr>
        <w:t xml:space="preserve">School Level Equality Objectives </w:t>
      </w:r>
      <w:r w:rsidRPr="002D0560">
        <w:rPr>
          <w:rFonts w:ascii="Century Gothic" w:hAnsi="Century Gothic"/>
          <w:b/>
          <w:sz w:val="32"/>
          <w:szCs w:val="32"/>
        </w:rPr>
        <w:br/>
      </w:r>
      <w:r>
        <w:rPr>
          <w:rStyle w:val="wixui-rich-texttext"/>
          <w:rFonts w:ascii="Century Gothic" w:hAnsi="Century Gothic"/>
          <w:sz w:val="18"/>
          <w:szCs w:val="18"/>
          <w:bdr w:val="none" w:sz="0" w:space="0" w:color="auto" w:frame="1"/>
        </w:rPr>
        <w:t>As a school, w</w:t>
      </w:r>
      <w:r w:rsidRPr="002D0560">
        <w:rPr>
          <w:rStyle w:val="wixui-rich-texttext"/>
          <w:rFonts w:ascii="Century Gothic" w:hAnsi="Century Gothic"/>
          <w:sz w:val="18"/>
          <w:szCs w:val="18"/>
          <w:bdr w:val="none" w:sz="0" w:space="0" w:color="auto" w:frame="1"/>
        </w:rPr>
        <w:t>e welcome our duties under the Equality Act</w:t>
      </w:r>
      <w:r w:rsidR="009F555F">
        <w:rPr>
          <w:rStyle w:val="wixui-rich-texttext"/>
          <w:rFonts w:ascii="Century Gothic" w:hAnsi="Century Gothic"/>
          <w:sz w:val="18"/>
          <w:szCs w:val="18"/>
          <w:bdr w:val="none" w:sz="0" w:space="0" w:color="auto" w:frame="1"/>
        </w:rPr>
        <w:t xml:space="preserve"> 2010. Under the</w:t>
      </w:r>
      <w:r w:rsidRPr="002D0560">
        <w:rPr>
          <w:rStyle w:val="wixui-rich-texttext"/>
          <w:rFonts w:ascii="Century Gothic" w:hAnsi="Century Gothic"/>
          <w:sz w:val="18"/>
          <w:szCs w:val="18"/>
          <w:bdr w:val="none" w:sz="0" w:space="0" w:color="auto" w:frame="1"/>
        </w:rPr>
        <w:t xml:space="preserve"> public sector equality duty</w:t>
      </w:r>
      <w:r>
        <w:rPr>
          <w:rStyle w:val="wixui-rich-texttext"/>
          <w:rFonts w:ascii="Century Gothic" w:hAnsi="Century Gothic"/>
          <w:sz w:val="18"/>
          <w:szCs w:val="18"/>
          <w:bdr w:val="none" w:sz="0" w:space="0" w:color="auto" w:frame="1"/>
        </w:rPr>
        <w:t>, we have due regard of</w:t>
      </w:r>
      <w:r w:rsidRPr="002D0560">
        <w:rPr>
          <w:rStyle w:val="wixui-rich-texttext"/>
          <w:rFonts w:ascii="Century Gothic" w:hAnsi="Century Gothic"/>
          <w:sz w:val="18"/>
          <w:szCs w:val="18"/>
          <w:bdr w:val="none" w:sz="0" w:space="0" w:color="auto" w:frame="1"/>
        </w:rPr>
        <w:t xml:space="preserve"> the need to:</w:t>
      </w:r>
    </w:p>
    <w:p w14:paraId="55CD296C" w14:textId="77777777" w:rsidR="002D0560" w:rsidRPr="002D0560" w:rsidRDefault="002D0560" w:rsidP="002D0560">
      <w:pPr>
        <w:pStyle w:val="font7"/>
        <w:spacing w:before="0" w:beforeAutospacing="0" w:after="0" w:afterAutospacing="0"/>
        <w:textAlignment w:val="baseline"/>
        <w:rPr>
          <w:rFonts w:ascii="Century Gothic" w:hAnsi="Century Gothic"/>
          <w:sz w:val="18"/>
          <w:szCs w:val="18"/>
        </w:rPr>
      </w:pPr>
    </w:p>
    <w:p w14:paraId="3ABAE5C2" w14:textId="77777777" w:rsidR="002D0560" w:rsidRPr="002D0560" w:rsidRDefault="002D0560" w:rsidP="002D0560">
      <w:pPr>
        <w:pStyle w:val="font7"/>
        <w:numPr>
          <w:ilvl w:val="0"/>
          <w:numId w:val="2"/>
        </w:numPr>
        <w:spacing w:before="0" w:beforeAutospacing="0" w:after="0" w:afterAutospacing="0"/>
        <w:textAlignment w:val="baseline"/>
        <w:rPr>
          <w:rFonts w:ascii="Century Gothic" w:hAnsi="Century Gothic"/>
          <w:sz w:val="18"/>
          <w:szCs w:val="18"/>
        </w:rPr>
      </w:pPr>
      <w:r w:rsidRPr="002D0560">
        <w:rPr>
          <w:rStyle w:val="wixui-rich-texttext"/>
          <w:rFonts w:ascii="Century Gothic" w:hAnsi="Century Gothic"/>
          <w:sz w:val="18"/>
          <w:szCs w:val="18"/>
          <w:bdr w:val="none" w:sz="0" w:space="0" w:color="auto" w:frame="1"/>
        </w:rPr>
        <w:t>Eliminate discrimination, harassment, victimisation and any other conduct that is prohibited under the Act.</w:t>
      </w:r>
    </w:p>
    <w:p w14:paraId="2F0D0EEE" w14:textId="77777777" w:rsidR="002D0560" w:rsidRPr="002D0560" w:rsidRDefault="002D0560" w:rsidP="002D0560">
      <w:pPr>
        <w:pStyle w:val="font7"/>
        <w:numPr>
          <w:ilvl w:val="0"/>
          <w:numId w:val="2"/>
        </w:numPr>
        <w:spacing w:before="0" w:beforeAutospacing="0" w:after="0" w:afterAutospacing="0"/>
        <w:textAlignment w:val="baseline"/>
        <w:rPr>
          <w:rFonts w:ascii="Century Gothic" w:hAnsi="Century Gothic"/>
          <w:sz w:val="18"/>
          <w:szCs w:val="18"/>
        </w:rPr>
      </w:pPr>
      <w:r w:rsidRPr="002D0560">
        <w:rPr>
          <w:rStyle w:val="wixui-rich-texttext"/>
          <w:rFonts w:ascii="Century Gothic" w:hAnsi="Century Gothic"/>
          <w:sz w:val="18"/>
          <w:szCs w:val="18"/>
          <w:bdr w:val="none" w:sz="0" w:space="0" w:color="auto" w:frame="1"/>
        </w:rPr>
        <w:t>Advance equality of opportunity between persons who share a relevant protected characteristic and persons who do not share it</w:t>
      </w:r>
    </w:p>
    <w:p w14:paraId="230296EE" w14:textId="77777777" w:rsidR="002D0560" w:rsidRPr="002D0560" w:rsidRDefault="002D0560" w:rsidP="002D0560">
      <w:pPr>
        <w:pStyle w:val="font7"/>
        <w:numPr>
          <w:ilvl w:val="0"/>
          <w:numId w:val="2"/>
        </w:numPr>
        <w:spacing w:before="0" w:beforeAutospacing="0" w:after="0" w:afterAutospacing="0"/>
        <w:textAlignment w:val="baseline"/>
        <w:rPr>
          <w:rFonts w:ascii="Century Gothic" w:hAnsi="Century Gothic"/>
          <w:sz w:val="18"/>
          <w:szCs w:val="18"/>
        </w:rPr>
      </w:pPr>
      <w:r w:rsidRPr="002D0560">
        <w:rPr>
          <w:rStyle w:val="wixui-rich-texttext"/>
          <w:rFonts w:ascii="Century Gothic" w:hAnsi="Century Gothic"/>
          <w:sz w:val="18"/>
          <w:szCs w:val="18"/>
          <w:bdr w:val="none" w:sz="0" w:space="0" w:color="auto" w:frame="1"/>
        </w:rPr>
        <w:t>Foster good relations between persons who share a relevant protected characteristic and persons who do not share it</w:t>
      </w:r>
    </w:p>
    <w:p w14:paraId="3564F377" w14:textId="77777777" w:rsidR="002D0560" w:rsidRPr="002D0560" w:rsidRDefault="002D0560" w:rsidP="002D0560">
      <w:pPr>
        <w:pStyle w:val="font7"/>
        <w:spacing w:before="0" w:beforeAutospacing="0" w:after="0" w:afterAutospacing="0"/>
        <w:textAlignment w:val="baseline"/>
        <w:rPr>
          <w:rFonts w:ascii="Century Gothic" w:hAnsi="Century Gothic"/>
          <w:sz w:val="18"/>
          <w:szCs w:val="18"/>
        </w:rPr>
      </w:pPr>
      <w:r w:rsidRPr="002D0560">
        <w:rPr>
          <w:rFonts w:ascii="Century Gothic" w:hAnsi="Century Gothic"/>
          <w:sz w:val="18"/>
          <w:szCs w:val="18"/>
        </w:rPr>
        <w:t> </w:t>
      </w:r>
    </w:p>
    <w:p w14:paraId="7CDCEF3F" w14:textId="77777777" w:rsidR="002D0560" w:rsidRDefault="002D0560" w:rsidP="002D0560">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r w:rsidRPr="002D0560">
        <w:rPr>
          <w:rStyle w:val="wixui-rich-texttext"/>
          <w:rFonts w:ascii="Century Gothic" w:hAnsi="Century Gothic"/>
          <w:sz w:val="18"/>
          <w:szCs w:val="18"/>
          <w:bdr w:val="none" w:sz="0" w:space="0" w:color="auto" w:frame="1"/>
        </w:rPr>
        <w:t>As part of our public sector equality duty, we formulate, review and publish our school's </w:t>
      </w:r>
      <w:r>
        <w:rPr>
          <w:rStyle w:val="wixui-rich-texttext"/>
          <w:rFonts w:ascii="Century Gothic" w:hAnsi="Century Gothic"/>
          <w:b/>
          <w:bCs/>
          <w:sz w:val="18"/>
          <w:szCs w:val="18"/>
          <w:bdr w:val="none" w:sz="0" w:space="0" w:color="auto" w:frame="1"/>
        </w:rPr>
        <w:t>equality o</w:t>
      </w:r>
      <w:r w:rsidRPr="002D0560">
        <w:rPr>
          <w:rStyle w:val="wixui-rich-texttext"/>
          <w:rFonts w:ascii="Century Gothic" w:hAnsi="Century Gothic"/>
          <w:b/>
          <w:bCs/>
          <w:sz w:val="18"/>
          <w:szCs w:val="18"/>
          <w:bdr w:val="none" w:sz="0" w:space="0" w:color="auto" w:frame="1"/>
        </w:rPr>
        <w:t>bjectives</w:t>
      </w:r>
      <w:r>
        <w:rPr>
          <w:rStyle w:val="wixui-rich-texttext"/>
          <w:rFonts w:ascii="Century Gothic" w:hAnsi="Century Gothic"/>
          <w:b/>
          <w:bCs/>
          <w:sz w:val="18"/>
          <w:szCs w:val="18"/>
          <w:bdr w:val="none" w:sz="0" w:space="0" w:color="auto" w:frame="1"/>
        </w:rPr>
        <w:t xml:space="preserve">, in partnership with our Trust’s overall Equality Policy – and Trust level equality objectives. </w:t>
      </w:r>
      <w:r>
        <w:rPr>
          <w:rStyle w:val="wixui-rich-texttext"/>
          <w:rFonts w:ascii="Century Gothic" w:hAnsi="Century Gothic"/>
          <w:sz w:val="18"/>
          <w:szCs w:val="18"/>
          <w:bdr w:val="none" w:sz="0" w:space="0" w:color="auto" w:frame="1"/>
        </w:rPr>
        <w:t xml:space="preserve">The Trust policy and objectives can be found </w:t>
      </w:r>
      <w:hyperlink r:id="rId8" w:history="1">
        <w:r w:rsidRPr="002D0560">
          <w:rPr>
            <w:rStyle w:val="Hyperlink"/>
            <w:rFonts w:ascii="Century Gothic" w:hAnsi="Century Gothic"/>
            <w:b/>
            <w:sz w:val="18"/>
            <w:szCs w:val="18"/>
            <w:bdr w:val="none" w:sz="0" w:space="0" w:color="auto" w:frame="1"/>
          </w:rPr>
          <w:t>here</w:t>
        </w:r>
      </w:hyperlink>
      <w:r>
        <w:rPr>
          <w:rStyle w:val="wixui-rich-texttext"/>
          <w:rFonts w:ascii="Century Gothic" w:hAnsi="Century Gothic"/>
          <w:sz w:val="18"/>
          <w:szCs w:val="18"/>
          <w:bdr w:val="none" w:sz="0" w:space="0" w:color="auto" w:frame="1"/>
        </w:rPr>
        <w:t>. We share</w:t>
      </w:r>
      <w:r w:rsidRPr="002D0560">
        <w:rPr>
          <w:rStyle w:val="wixui-rich-texttext"/>
          <w:rFonts w:ascii="Century Gothic" w:hAnsi="Century Gothic"/>
          <w:sz w:val="18"/>
          <w:szCs w:val="18"/>
          <w:bdr w:val="none" w:sz="0" w:space="0" w:color="auto" w:frame="1"/>
        </w:rPr>
        <w:t xml:space="preserve"> them with all those connected to our school - in order to ensure that our mission is clear and communicated to all. </w:t>
      </w:r>
      <w:r>
        <w:rPr>
          <w:rStyle w:val="wixui-rich-texttext"/>
          <w:rFonts w:ascii="Century Gothic" w:hAnsi="Century Gothic"/>
          <w:sz w:val="18"/>
          <w:szCs w:val="18"/>
          <w:bdr w:val="none" w:sz="0" w:space="0" w:color="auto" w:frame="1"/>
        </w:rPr>
        <w:t xml:space="preserve">The objectives are subject to annual review at the autumn term local governing body meeting. </w:t>
      </w:r>
    </w:p>
    <w:p w14:paraId="42D34DFB" w14:textId="77777777" w:rsidR="002D0560" w:rsidRDefault="002D0560" w:rsidP="002D0560">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p w14:paraId="3F636708" w14:textId="6D8E456F" w:rsidR="002D0560" w:rsidRDefault="002D0560" w:rsidP="002D0560">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r w:rsidRPr="002D0560">
        <w:rPr>
          <w:rStyle w:val="wixui-rich-texttext"/>
          <w:rFonts w:ascii="Century Gothic" w:hAnsi="Century Gothic"/>
          <w:b/>
          <w:color w:val="ED7D31" w:themeColor="accent2"/>
          <w:sz w:val="22"/>
          <w:szCs w:val="22"/>
          <w:bdr w:val="none" w:sz="0" w:space="0" w:color="auto" w:frame="1"/>
        </w:rPr>
        <w:t>Our current equality objectives</w:t>
      </w:r>
      <w:r>
        <w:rPr>
          <w:rStyle w:val="wixui-rich-texttext"/>
          <w:rFonts w:ascii="Century Gothic" w:hAnsi="Century Gothic"/>
          <w:sz w:val="18"/>
          <w:szCs w:val="18"/>
          <w:bdr w:val="none" w:sz="0" w:space="0" w:color="auto" w:frame="1"/>
        </w:rPr>
        <w:br/>
      </w:r>
      <w:r w:rsidRPr="009F555F">
        <w:rPr>
          <w:rStyle w:val="wixui-rich-texttext"/>
          <w:rFonts w:ascii="Century Gothic" w:hAnsi="Century Gothic"/>
          <w:b/>
          <w:sz w:val="18"/>
          <w:szCs w:val="18"/>
          <w:bdr w:val="none" w:sz="0" w:space="0" w:color="auto" w:frame="1"/>
        </w:rPr>
        <w:t>Creation date:</w:t>
      </w:r>
      <w:r>
        <w:rPr>
          <w:rStyle w:val="wixui-rich-texttext"/>
          <w:rFonts w:ascii="Century Gothic" w:hAnsi="Century Gothic"/>
          <w:sz w:val="18"/>
          <w:szCs w:val="18"/>
          <w:bdr w:val="none" w:sz="0" w:space="0" w:color="auto" w:frame="1"/>
        </w:rPr>
        <w:t xml:space="preserve"> Autumn 202</w:t>
      </w:r>
      <w:r w:rsidR="00555A3B">
        <w:rPr>
          <w:rStyle w:val="wixui-rich-texttext"/>
          <w:rFonts w:ascii="Century Gothic" w:hAnsi="Century Gothic"/>
          <w:sz w:val="18"/>
          <w:szCs w:val="18"/>
          <w:bdr w:val="none" w:sz="0" w:space="0" w:color="auto" w:frame="1"/>
        </w:rPr>
        <w:t>5</w:t>
      </w:r>
      <w:r>
        <w:rPr>
          <w:rStyle w:val="wixui-rich-texttext"/>
          <w:rFonts w:ascii="Century Gothic" w:hAnsi="Century Gothic"/>
          <w:sz w:val="18"/>
          <w:szCs w:val="18"/>
          <w:bdr w:val="none" w:sz="0" w:space="0" w:color="auto" w:frame="1"/>
        </w:rPr>
        <w:t xml:space="preserve"> </w:t>
      </w:r>
    </w:p>
    <w:p w14:paraId="6374775E" w14:textId="77777777" w:rsidR="002D0560" w:rsidRDefault="002D0560" w:rsidP="002D0560">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bl>
      <w:tblPr>
        <w:tblStyle w:val="TableGrid"/>
        <w:tblW w:w="0" w:type="auto"/>
        <w:tblLook w:val="04A0" w:firstRow="1" w:lastRow="0" w:firstColumn="1" w:lastColumn="0" w:noHBand="0" w:noVBand="1"/>
      </w:tblPr>
      <w:tblGrid>
        <w:gridCol w:w="3847"/>
        <w:gridCol w:w="3378"/>
        <w:gridCol w:w="469"/>
        <w:gridCol w:w="3847"/>
        <w:gridCol w:w="2062"/>
        <w:gridCol w:w="1785"/>
      </w:tblGrid>
      <w:tr w:rsidR="002D0560" w14:paraId="70F1C64B" w14:textId="77777777" w:rsidTr="009F555F">
        <w:tc>
          <w:tcPr>
            <w:tcW w:w="3847" w:type="dxa"/>
            <w:shd w:val="clear" w:color="auto" w:fill="ED7D31" w:themeFill="accent2"/>
          </w:tcPr>
          <w:p w14:paraId="06144CB6" w14:textId="77777777" w:rsidR="002D0560" w:rsidRPr="009F555F" w:rsidRDefault="009F555F" w:rsidP="009F555F">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 xml:space="preserve">Smart </w:t>
            </w:r>
            <w:r w:rsidR="002D0560" w:rsidRPr="009F555F">
              <w:rPr>
                <w:rStyle w:val="wixui-rich-texttext"/>
                <w:rFonts w:ascii="Century Gothic" w:hAnsi="Century Gothic"/>
                <w:b/>
                <w:sz w:val="18"/>
                <w:szCs w:val="18"/>
                <w:bdr w:val="none" w:sz="0" w:space="0" w:color="auto" w:frame="1"/>
              </w:rPr>
              <w:t>Objective</w:t>
            </w:r>
          </w:p>
        </w:tc>
        <w:tc>
          <w:tcPr>
            <w:tcW w:w="3847" w:type="dxa"/>
            <w:gridSpan w:val="2"/>
            <w:shd w:val="clear" w:color="auto" w:fill="FBE4D5" w:themeFill="accent2" w:themeFillTint="33"/>
          </w:tcPr>
          <w:p w14:paraId="53CF8362" w14:textId="77777777" w:rsidR="002D0560" w:rsidRPr="009F555F" w:rsidRDefault="009F555F" w:rsidP="009F555F">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Protected Characteristic Strand</w:t>
            </w:r>
          </w:p>
        </w:tc>
        <w:tc>
          <w:tcPr>
            <w:tcW w:w="5909" w:type="dxa"/>
            <w:gridSpan w:val="2"/>
            <w:shd w:val="clear" w:color="auto" w:fill="FBE4D5" w:themeFill="accent2" w:themeFillTint="33"/>
          </w:tcPr>
          <w:p w14:paraId="5AF03951" w14:textId="77777777" w:rsidR="002D0560" w:rsidRPr="009F555F" w:rsidRDefault="009F555F" w:rsidP="009F555F">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Key Actions</w:t>
            </w:r>
          </w:p>
        </w:tc>
        <w:tc>
          <w:tcPr>
            <w:tcW w:w="1785" w:type="dxa"/>
            <w:shd w:val="clear" w:color="auto" w:fill="FBE4D5" w:themeFill="accent2" w:themeFillTint="33"/>
          </w:tcPr>
          <w:p w14:paraId="4CD3B5C9" w14:textId="77777777" w:rsidR="002D0560" w:rsidRPr="009F555F" w:rsidRDefault="009F555F" w:rsidP="009F555F">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Timeframe</w:t>
            </w:r>
          </w:p>
        </w:tc>
      </w:tr>
      <w:tr w:rsidR="00687261" w14:paraId="25BE5C27" w14:textId="77777777" w:rsidTr="00EB304A">
        <w:trPr>
          <w:trHeight w:val="22"/>
        </w:trPr>
        <w:tc>
          <w:tcPr>
            <w:tcW w:w="3847" w:type="dxa"/>
            <w:vMerge w:val="restart"/>
            <w:shd w:val="clear" w:color="auto" w:fill="D9D9D9" w:themeFill="background1" w:themeFillShade="D9"/>
            <w:vAlign w:val="center"/>
          </w:tcPr>
          <w:p w14:paraId="06512921" w14:textId="16C00C6F" w:rsidR="00687261" w:rsidRPr="000F04B9" w:rsidRDefault="00687261" w:rsidP="00687261">
            <w:pPr>
              <w:pStyle w:val="font7"/>
              <w:spacing w:before="0" w:beforeAutospacing="0" w:after="0" w:afterAutospacing="0"/>
              <w:jc w:val="center"/>
              <w:textAlignment w:val="baseline"/>
              <w:rPr>
                <w:rStyle w:val="wixui-rich-texttext"/>
                <w:rFonts w:ascii="Century Gothic" w:hAnsi="Century Gothic"/>
                <w:sz w:val="22"/>
                <w:szCs w:val="22"/>
                <w:bdr w:val="none" w:sz="0" w:space="0" w:color="auto" w:frame="1"/>
              </w:rPr>
            </w:pPr>
            <w:r w:rsidRPr="00DD5192">
              <w:rPr>
                <w:rFonts w:ascii="Century Gothic" w:hAnsi="Century Gothic"/>
                <w:sz w:val="16"/>
                <w:szCs w:val="16"/>
              </w:rPr>
              <w:t>To promote the development of all children, advance equal opportunity and foster good relations with all children by tackling prejudice and promote understanding in relation to people with disabilities and develop an effective mental health strategy to support good mental health and wellbeing.</w:t>
            </w:r>
          </w:p>
        </w:tc>
        <w:tc>
          <w:tcPr>
            <w:tcW w:w="3378" w:type="dxa"/>
          </w:tcPr>
          <w:p w14:paraId="72A39075"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Disability</w:t>
            </w:r>
          </w:p>
        </w:tc>
        <w:tc>
          <w:tcPr>
            <w:tcW w:w="469" w:type="dxa"/>
            <w:shd w:val="clear" w:color="auto" w:fill="000000" w:themeFill="text1"/>
          </w:tcPr>
          <w:p w14:paraId="07E9BE8F"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restart"/>
          </w:tcPr>
          <w:p w14:paraId="2D4036B6" w14:textId="55869D45"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47642">
              <w:rPr>
                <w:rStyle w:val="wixui-rich-texttext"/>
                <w:rFonts w:ascii="Century Gothic" w:hAnsi="Century Gothic"/>
                <w:sz w:val="16"/>
                <w:szCs w:val="16"/>
                <w:bdr w:val="none" w:sz="0" w:space="0" w:color="auto" w:frame="1"/>
              </w:rPr>
              <w:t>Review policy policies as they arise throughout the year to ensure they link to the equality policy and school ethos</w:t>
            </w:r>
          </w:p>
        </w:tc>
        <w:tc>
          <w:tcPr>
            <w:tcW w:w="1785" w:type="dxa"/>
            <w:vMerge w:val="restart"/>
          </w:tcPr>
          <w:p w14:paraId="137FB7E4" w14:textId="0E9E533C"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47642">
              <w:rPr>
                <w:rStyle w:val="wixui-rich-texttext"/>
                <w:rFonts w:ascii="Century Gothic" w:hAnsi="Century Gothic"/>
                <w:sz w:val="16"/>
                <w:szCs w:val="16"/>
                <w:bdr w:val="none" w:sz="0" w:space="0" w:color="auto" w:frame="1"/>
              </w:rPr>
              <w:t>Ongoing throughout the year</w:t>
            </w:r>
          </w:p>
        </w:tc>
      </w:tr>
      <w:tr w:rsidR="00687261" w14:paraId="5693A6BB" w14:textId="77777777" w:rsidTr="00EB304A">
        <w:trPr>
          <w:trHeight w:val="22"/>
        </w:trPr>
        <w:tc>
          <w:tcPr>
            <w:tcW w:w="3847" w:type="dxa"/>
            <w:vMerge/>
            <w:shd w:val="clear" w:color="auto" w:fill="D9D9D9" w:themeFill="background1" w:themeFillShade="D9"/>
          </w:tcPr>
          <w:p w14:paraId="12E21219"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05DCF8F7"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Gender reassignment</w:t>
            </w:r>
          </w:p>
        </w:tc>
        <w:tc>
          <w:tcPr>
            <w:tcW w:w="469" w:type="dxa"/>
          </w:tcPr>
          <w:p w14:paraId="0947D1D5"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23499167"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tcPr>
          <w:p w14:paraId="585BD8A9"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687261" w14:paraId="5F963E65" w14:textId="77777777" w:rsidTr="00EB304A">
        <w:trPr>
          <w:trHeight w:val="22"/>
        </w:trPr>
        <w:tc>
          <w:tcPr>
            <w:tcW w:w="3847" w:type="dxa"/>
            <w:vMerge/>
            <w:shd w:val="clear" w:color="auto" w:fill="D9D9D9" w:themeFill="background1" w:themeFillShade="D9"/>
          </w:tcPr>
          <w:p w14:paraId="79703DE1"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202DACB"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Pregnancy and maternity</w:t>
            </w:r>
          </w:p>
        </w:tc>
        <w:tc>
          <w:tcPr>
            <w:tcW w:w="469" w:type="dxa"/>
          </w:tcPr>
          <w:p w14:paraId="229099E8"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206D0BEF"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tcPr>
          <w:p w14:paraId="126FA193"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687261" w14:paraId="36D79AA8" w14:textId="77777777" w:rsidTr="00EB304A">
        <w:trPr>
          <w:trHeight w:val="22"/>
        </w:trPr>
        <w:tc>
          <w:tcPr>
            <w:tcW w:w="3847" w:type="dxa"/>
            <w:vMerge/>
            <w:shd w:val="clear" w:color="auto" w:fill="D9D9D9" w:themeFill="background1" w:themeFillShade="D9"/>
          </w:tcPr>
          <w:p w14:paraId="21E49929"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59D48605"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Race</w:t>
            </w:r>
          </w:p>
        </w:tc>
        <w:tc>
          <w:tcPr>
            <w:tcW w:w="469" w:type="dxa"/>
          </w:tcPr>
          <w:p w14:paraId="49265CA3"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restart"/>
          </w:tcPr>
          <w:p w14:paraId="5FBCA57E" w14:textId="43AA642D"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47642">
              <w:rPr>
                <w:rStyle w:val="wixui-rich-texttext"/>
                <w:rFonts w:ascii="Century Gothic" w:hAnsi="Century Gothic"/>
                <w:sz w:val="16"/>
                <w:szCs w:val="16"/>
                <w:bdr w:val="none" w:sz="0" w:space="0" w:color="auto" w:frame="1"/>
              </w:rPr>
              <w:t>To link assemblies into the Equality Act 2010, School Values and British Values.</w:t>
            </w:r>
          </w:p>
        </w:tc>
        <w:tc>
          <w:tcPr>
            <w:tcW w:w="1785" w:type="dxa"/>
            <w:vMerge w:val="restart"/>
          </w:tcPr>
          <w:p w14:paraId="6325A92A" w14:textId="7AA6157C"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47642">
              <w:rPr>
                <w:rStyle w:val="wixui-rich-texttext"/>
                <w:rFonts w:ascii="Century Gothic" w:hAnsi="Century Gothic"/>
                <w:sz w:val="16"/>
                <w:szCs w:val="16"/>
                <w:bdr w:val="none" w:sz="0" w:space="0" w:color="auto" w:frame="1"/>
              </w:rPr>
              <w:t>September to have a plan in place</w:t>
            </w:r>
          </w:p>
        </w:tc>
      </w:tr>
      <w:tr w:rsidR="00687261" w14:paraId="12FAB6E6" w14:textId="77777777" w:rsidTr="00EB304A">
        <w:trPr>
          <w:trHeight w:val="22"/>
        </w:trPr>
        <w:tc>
          <w:tcPr>
            <w:tcW w:w="3847" w:type="dxa"/>
            <w:vMerge/>
            <w:shd w:val="clear" w:color="auto" w:fill="D9D9D9" w:themeFill="background1" w:themeFillShade="D9"/>
          </w:tcPr>
          <w:p w14:paraId="0854F62D"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3E74D957"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Religion or belief</w:t>
            </w:r>
          </w:p>
        </w:tc>
        <w:tc>
          <w:tcPr>
            <w:tcW w:w="469" w:type="dxa"/>
          </w:tcPr>
          <w:p w14:paraId="23C2B2E7"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7F5608A7"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tcPr>
          <w:p w14:paraId="2296EC7A"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687261" w14:paraId="03AA9930" w14:textId="77777777" w:rsidTr="00EB304A">
        <w:trPr>
          <w:trHeight w:val="22"/>
        </w:trPr>
        <w:tc>
          <w:tcPr>
            <w:tcW w:w="3847" w:type="dxa"/>
            <w:vMerge/>
            <w:shd w:val="clear" w:color="auto" w:fill="D9D9D9" w:themeFill="background1" w:themeFillShade="D9"/>
          </w:tcPr>
          <w:p w14:paraId="37476055"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4847815C"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Fonts w:ascii="Century Gothic" w:hAnsi="Century Gothic"/>
                <w:sz w:val="16"/>
                <w:szCs w:val="16"/>
              </w:rPr>
              <w:t>Age*</w:t>
            </w:r>
          </w:p>
        </w:tc>
        <w:tc>
          <w:tcPr>
            <w:tcW w:w="469" w:type="dxa"/>
          </w:tcPr>
          <w:p w14:paraId="7A3A7026"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2EED57D1"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tcPr>
          <w:p w14:paraId="624ECA0F"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687261" w14:paraId="666EB019" w14:textId="77777777" w:rsidTr="00EB304A">
        <w:trPr>
          <w:trHeight w:val="165"/>
        </w:trPr>
        <w:tc>
          <w:tcPr>
            <w:tcW w:w="3847" w:type="dxa"/>
            <w:vMerge/>
            <w:shd w:val="clear" w:color="auto" w:fill="D9D9D9" w:themeFill="background1" w:themeFillShade="D9"/>
          </w:tcPr>
          <w:p w14:paraId="42C383F4"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1AA0659"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Marriage and Civil Part</w:t>
            </w:r>
            <w:r>
              <w:rPr>
                <w:rFonts w:ascii="Century Gothic" w:hAnsi="Century Gothic"/>
                <w:sz w:val="16"/>
                <w:szCs w:val="16"/>
              </w:rPr>
              <w:t>nerships*</w:t>
            </w:r>
          </w:p>
        </w:tc>
        <w:tc>
          <w:tcPr>
            <w:tcW w:w="469" w:type="dxa"/>
          </w:tcPr>
          <w:p w14:paraId="52C274F3"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restart"/>
          </w:tcPr>
          <w:p w14:paraId="090D6858" w14:textId="509336D9"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To ensure resources in school and diverse and link to the diverse world we live in.</w:t>
            </w:r>
          </w:p>
        </w:tc>
        <w:tc>
          <w:tcPr>
            <w:tcW w:w="1785" w:type="dxa"/>
            <w:vMerge w:val="restart"/>
          </w:tcPr>
          <w:p w14:paraId="6268B82E" w14:textId="746D941E"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47642">
              <w:rPr>
                <w:rStyle w:val="wixui-rich-texttext"/>
                <w:rFonts w:ascii="Century Gothic" w:hAnsi="Century Gothic"/>
                <w:sz w:val="16"/>
                <w:szCs w:val="16"/>
                <w:bdr w:val="none" w:sz="0" w:space="0" w:color="auto" w:frame="1"/>
              </w:rPr>
              <w:t>Throughout the year</w:t>
            </w:r>
          </w:p>
        </w:tc>
      </w:tr>
      <w:tr w:rsidR="00687261" w14:paraId="0CD740B0" w14:textId="77777777" w:rsidTr="009F555F">
        <w:trPr>
          <w:trHeight w:val="165"/>
        </w:trPr>
        <w:tc>
          <w:tcPr>
            <w:tcW w:w="3847" w:type="dxa"/>
            <w:vMerge/>
            <w:shd w:val="clear" w:color="auto" w:fill="D9D9D9" w:themeFill="background1" w:themeFillShade="D9"/>
          </w:tcPr>
          <w:p w14:paraId="3F66A4CB"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5FCCE74C" w14:textId="77777777" w:rsidR="00687261" w:rsidRPr="009F555F" w:rsidRDefault="00687261" w:rsidP="00687261">
            <w:pPr>
              <w:pStyle w:val="font7"/>
              <w:spacing w:before="0" w:beforeAutospacing="0" w:after="0" w:afterAutospacing="0"/>
              <w:textAlignment w:val="baseline"/>
              <w:rPr>
                <w:rFonts w:ascii="Century Gothic" w:hAnsi="Century Gothic"/>
                <w:sz w:val="16"/>
                <w:szCs w:val="16"/>
              </w:rPr>
            </w:pPr>
            <w:r>
              <w:rPr>
                <w:rFonts w:ascii="Century Gothic" w:hAnsi="Century Gothic"/>
                <w:sz w:val="16"/>
                <w:szCs w:val="16"/>
              </w:rPr>
              <w:t xml:space="preserve">Sex </w:t>
            </w:r>
          </w:p>
        </w:tc>
        <w:tc>
          <w:tcPr>
            <w:tcW w:w="469" w:type="dxa"/>
          </w:tcPr>
          <w:p w14:paraId="52D2297F"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638ED3A3"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795A00A2"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687261" w14:paraId="1BC3114D" w14:textId="77777777" w:rsidTr="009F555F">
        <w:trPr>
          <w:trHeight w:val="165"/>
        </w:trPr>
        <w:tc>
          <w:tcPr>
            <w:tcW w:w="3847" w:type="dxa"/>
            <w:vMerge/>
            <w:shd w:val="clear" w:color="auto" w:fill="D9D9D9" w:themeFill="background1" w:themeFillShade="D9"/>
          </w:tcPr>
          <w:p w14:paraId="38D960E7"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066743E8" w14:textId="77777777" w:rsidR="00687261" w:rsidRPr="009F555F" w:rsidRDefault="00687261" w:rsidP="00687261">
            <w:pPr>
              <w:pStyle w:val="font7"/>
              <w:spacing w:before="0" w:beforeAutospacing="0" w:after="0" w:afterAutospacing="0"/>
              <w:textAlignment w:val="baseline"/>
              <w:rPr>
                <w:rFonts w:ascii="Century Gothic" w:hAnsi="Century Gothic"/>
                <w:sz w:val="16"/>
                <w:szCs w:val="16"/>
              </w:rPr>
            </w:pPr>
            <w:r>
              <w:rPr>
                <w:rFonts w:ascii="Century Gothic" w:hAnsi="Century Gothic"/>
                <w:sz w:val="16"/>
                <w:szCs w:val="16"/>
              </w:rPr>
              <w:t xml:space="preserve">Sexual orientation </w:t>
            </w:r>
          </w:p>
        </w:tc>
        <w:tc>
          <w:tcPr>
            <w:tcW w:w="469" w:type="dxa"/>
          </w:tcPr>
          <w:p w14:paraId="42A4C16B"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459D112B"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35A87CA8" w14:textId="77777777" w:rsidR="00687261" w:rsidRPr="009F555F" w:rsidRDefault="00687261" w:rsidP="00687261">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687261" w14:paraId="54FEB46B" w14:textId="77777777" w:rsidTr="000F04B9">
        <w:trPr>
          <w:trHeight w:val="252"/>
        </w:trPr>
        <w:tc>
          <w:tcPr>
            <w:tcW w:w="3847" w:type="dxa"/>
            <w:shd w:val="clear" w:color="auto" w:fill="FBE4D5" w:themeFill="accent2" w:themeFillTint="33"/>
          </w:tcPr>
          <w:p w14:paraId="257B6967" w14:textId="77777777" w:rsidR="00687261" w:rsidRPr="009F555F" w:rsidRDefault="00687261" w:rsidP="00687261">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Success Criteria</w:t>
            </w:r>
          </w:p>
        </w:tc>
        <w:tc>
          <w:tcPr>
            <w:tcW w:w="3847" w:type="dxa"/>
            <w:gridSpan w:val="2"/>
            <w:shd w:val="clear" w:color="auto" w:fill="FBE4D5" w:themeFill="accent2" w:themeFillTint="33"/>
          </w:tcPr>
          <w:p w14:paraId="0A875143" w14:textId="77777777" w:rsidR="00687261" w:rsidRPr="009F555F" w:rsidRDefault="00687261" w:rsidP="00687261">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Review Point 1</w:t>
            </w:r>
          </w:p>
        </w:tc>
        <w:tc>
          <w:tcPr>
            <w:tcW w:w="3847" w:type="dxa"/>
            <w:shd w:val="clear" w:color="auto" w:fill="FBE4D5" w:themeFill="accent2" w:themeFillTint="33"/>
          </w:tcPr>
          <w:p w14:paraId="04453DB4" w14:textId="77777777" w:rsidR="00687261" w:rsidRPr="009F555F" w:rsidRDefault="00687261" w:rsidP="00687261">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Review Point 2</w:t>
            </w:r>
          </w:p>
        </w:tc>
        <w:tc>
          <w:tcPr>
            <w:tcW w:w="3847" w:type="dxa"/>
            <w:gridSpan w:val="2"/>
            <w:shd w:val="clear" w:color="auto" w:fill="FBE4D5" w:themeFill="accent2" w:themeFillTint="33"/>
          </w:tcPr>
          <w:p w14:paraId="6F5CC501" w14:textId="77777777" w:rsidR="00687261" w:rsidRPr="009F555F" w:rsidRDefault="00687261" w:rsidP="00687261">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Review Point 3</w:t>
            </w:r>
          </w:p>
        </w:tc>
      </w:tr>
      <w:tr w:rsidR="00687261" w14:paraId="7FF22882" w14:textId="77777777" w:rsidTr="000F04B9">
        <w:trPr>
          <w:trHeight w:val="682"/>
        </w:trPr>
        <w:tc>
          <w:tcPr>
            <w:tcW w:w="3847" w:type="dxa"/>
            <w:vAlign w:val="center"/>
          </w:tcPr>
          <w:p w14:paraId="7FA6DDE6" w14:textId="77777777" w:rsid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 xml:space="preserve"> </w:t>
            </w:r>
            <w:r w:rsidRPr="00730270">
              <w:rPr>
                <w:rStyle w:val="wixui-rich-texttext"/>
                <w:rFonts w:ascii="Century Gothic" w:hAnsi="Century Gothic"/>
                <w:sz w:val="16"/>
                <w:szCs w:val="16"/>
                <w:bdr w:val="none" w:sz="0" w:space="0" w:color="auto" w:frame="1"/>
              </w:rPr>
              <w:t>All curriculum and policy reviews will refer explicitly to our equality policy and statement and reflect the school’s ethos.</w:t>
            </w:r>
          </w:p>
          <w:p w14:paraId="3F9BC4A7" w14:textId="77777777" w:rsid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730270">
              <w:rPr>
                <w:rStyle w:val="wixui-rich-texttext"/>
                <w:rFonts w:ascii="Century Gothic" w:hAnsi="Century Gothic"/>
                <w:sz w:val="16"/>
                <w:szCs w:val="16"/>
                <w:bdr w:val="none" w:sz="0" w:space="0" w:color="auto" w:frame="1"/>
              </w:rPr>
              <w:t>Accessibility plan will be in place</w:t>
            </w:r>
          </w:p>
          <w:p w14:paraId="55D41D7F" w14:textId="77777777" w:rsid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730270">
              <w:rPr>
                <w:rStyle w:val="wixui-rich-texttext"/>
                <w:rFonts w:ascii="Century Gothic" w:hAnsi="Century Gothic"/>
                <w:sz w:val="16"/>
                <w:szCs w:val="16"/>
                <w:bdr w:val="none" w:sz="0" w:space="0" w:color="auto" w:frame="1"/>
              </w:rPr>
              <w:t>Behaviour policy and systems promote respect for differences and equality.</w:t>
            </w:r>
          </w:p>
          <w:p w14:paraId="457C8161" w14:textId="77777777" w:rsid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730270">
              <w:rPr>
                <w:rStyle w:val="wixui-rich-texttext"/>
                <w:rFonts w:ascii="Century Gothic" w:hAnsi="Century Gothic"/>
                <w:sz w:val="16"/>
                <w:szCs w:val="16"/>
                <w:bdr w:val="none" w:sz="0" w:space="0" w:color="auto" w:frame="1"/>
              </w:rPr>
              <w:t>Assemblies, school events, visits and visitors reflect the whole community and British Values.</w:t>
            </w:r>
          </w:p>
          <w:p w14:paraId="547C43D3" w14:textId="77777777" w:rsid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730270">
              <w:rPr>
                <w:rStyle w:val="wixui-rich-texttext"/>
                <w:rFonts w:ascii="Century Gothic" w:hAnsi="Century Gothic"/>
                <w:sz w:val="16"/>
                <w:szCs w:val="16"/>
                <w:bdr w:val="none" w:sz="0" w:space="0" w:color="auto" w:frame="1"/>
              </w:rPr>
              <w:t>Planned community/parent participation surveys and consultations e.g. SRE consultation</w:t>
            </w:r>
          </w:p>
          <w:p w14:paraId="3E42CA79" w14:textId="77777777" w:rsid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730270">
              <w:rPr>
                <w:rStyle w:val="wixui-rich-texttext"/>
                <w:rFonts w:ascii="Century Gothic" w:hAnsi="Century Gothic"/>
                <w:sz w:val="16"/>
                <w:szCs w:val="16"/>
                <w:bdr w:val="none" w:sz="0" w:space="0" w:color="auto" w:frame="1"/>
              </w:rPr>
              <w:t>Ensure high quality provision and resources PSHE/RE lessons which develop and challenge understanding of difference and equality in the community and wider world.</w:t>
            </w:r>
          </w:p>
          <w:p w14:paraId="3FAC7DC8" w14:textId="14287BDC" w:rsidR="00687261" w:rsidRPr="00687261" w:rsidRDefault="00687261" w:rsidP="00687261">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730270">
              <w:rPr>
                <w:rStyle w:val="wixui-rich-texttext"/>
                <w:rFonts w:ascii="Century Gothic" w:hAnsi="Century Gothic"/>
                <w:sz w:val="16"/>
                <w:szCs w:val="16"/>
                <w:bdr w:val="none" w:sz="0" w:space="0" w:color="auto" w:frame="1"/>
              </w:rPr>
              <w:t xml:space="preserve">Expectations and monitoring of the learning environment and resources to ensure that it reflects the community including book choices, SEND provision and achievement. </w:t>
            </w:r>
          </w:p>
        </w:tc>
        <w:tc>
          <w:tcPr>
            <w:tcW w:w="3847" w:type="dxa"/>
            <w:gridSpan w:val="2"/>
            <w:vAlign w:val="center"/>
          </w:tcPr>
          <w:p w14:paraId="57623FB1"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3847" w:type="dxa"/>
            <w:vAlign w:val="center"/>
          </w:tcPr>
          <w:p w14:paraId="6F324190"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3847" w:type="dxa"/>
            <w:gridSpan w:val="2"/>
            <w:vAlign w:val="center"/>
          </w:tcPr>
          <w:p w14:paraId="760A3076" w14:textId="77777777" w:rsidR="00687261" w:rsidRPr="000F04B9" w:rsidRDefault="00687261" w:rsidP="00687261">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bl>
    <w:p w14:paraId="0808F6FF" w14:textId="77777777" w:rsidR="009F555F" w:rsidRPr="002D0560" w:rsidRDefault="002D0560" w:rsidP="002D0560">
      <w:pPr>
        <w:pStyle w:val="font7"/>
        <w:spacing w:before="0" w:beforeAutospacing="0" w:after="0" w:afterAutospacing="0"/>
        <w:textAlignment w:val="baseline"/>
        <w:rPr>
          <w:rFonts w:ascii="Century Gothic" w:hAnsi="Century Gothic"/>
          <w:sz w:val="18"/>
          <w:szCs w:val="18"/>
        </w:rPr>
      </w:pPr>
      <w:r>
        <w:rPr>
          <w:rStyle w:val="wixui-rich-texttext"/>
          <w:rFonts w:ascii="Century Gothic" w:hAnsi="Century Gothic"/>
          <w:sz w:val="18"/>
          <w:szCs w:val="18"/>
          <w:bdr w:val="none" w:sz="0" w:space="0" w:color="auto" w:frame="1"/>
        </w:rPr>
        <w:br/>
      </w:r>
    </w:p>
    <w:tbl>
      <w:tblPr>
        <w:tblStyle w:val="TableGrid"/>
        <w:tblW w:w="0" w:type="auto"/>
        <w:tblLook w:val="04A0" w:firstRow="1" w:lastRow="0" w:firstColumn="1" w:lastColumn="0" w:noHBand="0" w:noVBand="1"/>
      </w:tblPr>
      <w:tblGrid>
        <w:gridCol w:w="3847"/>
        <w:gridCol w:w="3378"/>
        <w:gridCol w:w="469"/>
        <w:gridCol w:w="3847"/>
        <w:gridCol w:w="2062"/>
        <w:gridCol w:w="1785"/>
      </w:tblGrid>
      <w:tr w:rsidR="009F555F" w14:paraId="43513E9C" w14:textId="77777777" w:rsidTr="006A4099">
        <w:tc>
          <w:tcPr>
            <w:tcW w:w="3847" w:type="dxa"/>
            <w:shd w:val="clear" w:color="auto" w:fill="ED7D31" w:themeFill="accent2"/>
          </w:tcPr>
          <w:p w14:paraId="5AF83A2D"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lastRenderedPageBreak/>
              <w:t xml:space="preserve">Smart </w:t>
            </w:r>
            <w:r w:rsidRPr="009F555F">
              <w:rPr>
                <w:rStyle w:val="wixui-rich-texttext"/>
                <w:rFonts w:ascii="Century Gothic" w:hAnsi="Century Gothic"/>
                <w:b/>
                <w:sz w:val="18"/>
                <w:szCs w:val="18"/>
                <w:bdr w:val="none" w:sz="0" w:space="0" w:color="auto" w:frame="1"/>
              </w:rPr>
              <w:t>Objective</w:t>
            </w:r>
          </w:p>
        </w:tc>
        <w:tc>
          <w:tcPr>
            <w:tcW w:w="3847" w:type="dxa"/>
            <w:gridSpan w:val="2"/>
            <w:shd w:val="clear" w:color="auto" w:fill="FBE4D5" w:themeFill="accent2" w:themeFillTint="33"/>
          </w:tcPr>
          <w:p w14:paraId="7FDCAA42"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Protected Characteristic Strand</w:t>
            </w:r>
          </w:p>
        </w:tc>
        <w:tc>
          <w:tcPr>
            <w:tcW w:w="5909" w:type="dxa"/>
            <w:gridSpan w:val="2"/>
            <w:shd w:val="clear" w:color="auto" w:fill="FBE4D5" w:themeFill="accent2" w:themeFillTint="33"/>
          </w:tcPr>
          <w:p w14:paraId="4F7CA4FB"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Key Actions</w:t>
            </w:r>
          </w:p>
        </w:tc>
        <w:tc>
          <w:tcPr>
            <w:tcW w:w="1785" w:type="dxa"/>
            <w:shd w:val="clear" w:color="auto" w:fill="FBE4D5" w:themeFill="accent2" w:themeFillTint="33"/>
          </w:tcPr>
          <w:p w14:paraId="7BD20686"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Timeframe</w:t>
            </w:r>
          </w:p>
        </w:tc>
      </w:tr>
      <w:tr w:rsidR="009F555F" w14:paraId="33FB3716" w14:textId="77777777" w:rsidTr="00687261">
        <w:trPr>
          <w:trHeight w:val="22"/>
        </w:trPr>
        <w:tc>
          <w:tcPr>
            <w:tcW w:w="3847" w:type="dxa"/>
            <w:vMerge w:val="restart"/>
            <w:shd w:val="clear" w:color="auto" w:fill="D9D9D9" w:themeFill="background1" w:themeFillShade="D9"/>
            <w:vAlign w:val="center"/>
          </w:tcPr>
          <w:p w14:paraId="1EDBD14C" w14:textId="3CD07340" w:rsidR="009F555F" w:rsidRPr="00687261" w:rsidRDefault="00687261" w:rsidP="000F04B9">
            <w:pPr>
              <w:pStyle w:val="font7"/>
              <w:spacing w:before="0" w:beforeAutospacing="0" w:after="0" w:afterAutospacing="0"/>
              <w:jc w:val="center"/>
              <w:textAlignment w:val="baseline"/>
              <w:rPr>
                <w:rStyle w:val="wixui-rich-texttext"/>
                <w:rFonts w:ascii="Century Gothic" w:hAnsi="Century Gothic"/>
                <w:sz w:val="16"/>
                <w:szCs w:val="16"/>
                <w:bdr w:val="none" w:sz="0" w:space="0" w:color="auto" w:frame="1"/>
              </w:rPr>
            </w:pPr>
            <w:r w:rsidRPr="00687261">
              <w:rPr>
                <w:rStyle w:val="wixui-rich-texttext"/>
                <w:rFonts w:ascii="Century Gothic" w:hAnsi="Century Gothic"/>
                <w:sz w:val="16"/>
                <w:szCs w:val="16"/>
                <w:bdr w:val="none" w:sz="0" w:space="0" w:color="auto" w:frame="1"/>
              </w:rPr>
              <w:t>To promote the understanding and respect of diversity</w:t>
            </w:r>
          </w:p>
        </w:tc>
        <w:tc>
          <w:tcPr>
            <w:tcW w:w="3378" w:type="dxa"/>
          </w:tcPr>
          <w:p w14:paraId="71F9164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Disability</w:t>
            </w:r>
          </w:p>
        </w:tc>
        <w:tc>
          <w:tcPr>
            <w:tcW w:w="469" w:type="dxa"/>
            <w:shd w:val="clear" w:color="auto" w:fill="000000" w:themeFill="text1"/>
          </w:tcPr>
          <w:p w14:paraId="7BD9123C"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restart"/>
            <w:vAlign w:val="center"/>
          </w:tcPr>
          <w:p w14:paraId="519D83A7" w14:textId="750A7E79" w:rsidR="009F555F" w:rsidRPr="006E7C7B" w:rsidRDefault="00687261"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To embed discussion ibn to assemblies and link the genres to these areas.</w:t>
            </w:r>
          </w:p>
        </w:tc>
        <w:tc>
          <w:tcPr>
            <w:tcW w:w="1785" w:type="dxa"/>
            <w:vMerge w:val="restart"/>
            <w:vAlign w:val="center"/>
          </w:tcPr>
          <w:p w14:paraId="22D08140" w14:textId="70F8C820" w:rsidR="009F555F" w:rsidRPr="006E7C7B" w:rsidRDefault="006E7C7B"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S</w:t>
            </w:r>
            <w:r w:rsidR="00687261">
              <w:rPr>
                <w:rStyle w:val="wixui-rich-texttext"/>
                <w:rFonts w:ascii="Century Gothic" w:hAnsi="Century Gothic"/>
                <w:sz w:val="16"/>
                <w:szCs w:val="16"/>
                <w:bdr w:val="none" w:sz="0" w:space="0" w:color="auto" w:frame="1"/>
              </w:rPr>
              <w:t>pring 2025</w:t>
            </w:r>
          </w:p>
        </w:tc>
      </w:tr>
      <w:tr w:rsidR="009F555F" w14:paraId="3AE0E913" w14:textId="77777777" w:rsidTr="006E7C7B">
        <w:trPr>
          <w:trHeight w:val="22"/>
        </w:trPr>
        <w:tc>
          <w:tcPr>
            <w:tcW w:w="3847" w:type="dxa"/>
            <w:vMerge/>
            <w:shd w:val="clear" w:color="auto" w:fill="D9D9D9" w:themeFill="background1" w:themeFillShade="D9"/>
          </w:tcPr>
          <w:p w14:paraId="477D21BB"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2683DB80"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Gender reassignment</w:t>
            </w:r>
          </w:p>
        </w:tc>
        <w:tc>
          <w:tcPr>
            <w:tcW w:w="469" w:type="dxa"/>
            <w:shd w:val="clear" w:color="auto" w:fill="000000" w:themeFill="text1"/>
          </w:tcPr>
          <w:p w14:paraId="2B888BC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ign w:val="center"/>
          </w:tcPr>
          <w:p w14:paraId="30680A32"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vAlign w:val="center"/>
          </w:tcPr>
          <w:p w14:paraId="225BE806"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9F555F" w14:paraId="586FE0F1" w14:textId="77777777" w:rsidTr="00687261">
        <w:trPr>
          <w:trHeight w:val="22"/>
        </w:trPr>
        <w:tc>
          <w:tcPr>
            <w:tcW w:w="3847" w:type="dxa"/>
            <w:vMerge/>
            <w:shd w:val="clear" w:color="auto" w:fill="D9D9D9" w:themeFill="background1" w:themeFillShade="D9"/>
          </w:tcPr>
          <w:p w14:paraId="615A4EE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091B4F4"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Pregnancy and maternity</w:t>
            </w:r>
          </w:p>
        </w:tc>
        <w:tc>
          <w:tcPr>
            <w:tcW w:w="469" w:type="dxa"/>
            <w:shd w:val="clear" w:color="auto" w:fill="000000" w:themeFill="text1"/>
          </w:tcPr>
          <w:p w14:paraId="50D7E7F4"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ign w:val="center"/>
          </w:tcPr>
          <w:p w14:paraId="05EA6A63"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vAlign w:val="center"/>
          </w:tcPr>
          <w:p w14:paraId="0D001D47"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9F555F" w14:paraId="76D22A43" w14:textId="77777777" w:rsidTr="00687261">
        <w:trPr>
          <w:trHeight w:val="22"/>
        </w:trPr>
        <w:tc>
          <w:tcPr>
            <w:tcW w:w="3847" w:type="dxa"/>
            <w:vMerge/>
            <w:shd w:val="clear" w:color="auto" w:fill="D9D9D9" w:themeFill="background1" w:themeFillShade="D9"/>
          </w:tcPr>
          <w:p w14:paraId="5715679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B334D10"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Race</w:t>
            </w:r>
          </w:p>
        </w:tc>
        <w:tc>
          <w:tcPr>
            <w:tcW w:w="469" w:type="dxa"/>
            <w:shd w:val="clear" w:color="auto" w:fill="000000" w:themeFill="text1"/>
          </w:tcPr>
          <w:p w14:paraId="2A2056C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restart"/>
            <w:vAlign w:val="center"/>
          </w:tcPr>
          <w:p w14:paraId="35ADBC6D" w14:textId="0C898C57" w:rsidR="009F555F" w:rsidRPr="006E7C7B" w:rsidRDefault="00687261"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To develop a school set of values that promote diversity and the Equality Act 2010</w:t>
            </w:r>
          </w:p>
        </w:tc>
        <w:tc>
          <w:tcPr>
            <w:tcW w:w="1785" w:type="dxa"/>
            <w:vMerge w:val="restart"/>
            <w:vAlign w:val="center"/>
          </w:tcPr>
          <w:p w14:paraId="65227AE9" w14:textId="1E9F401F" w:rsidR="009F555F" w:rsidRPr="006E7C7B" w:rsidRDefault="006E7C7B"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S</w:t>
            </w:r>
            <w:r w:rsidR="00687261">
              <w:rPr>
                <w:rStyle w:val="wixui-rich-texttext"/>
                <w:rFonts w:ascii="Century Gothic" w:hAnsi="Century Gothic"/>
                <w:sz w:val="16"/>
                <w:szCs w:val="16"/>
                <w:bdr w:val="none" w:sz="0" w:space="0" w:color="auto" w:frame="1"/>
              </w:rPr>
              <w:t>pring 2025</w:t>
            </w:r>
            <w:r>
              <w:rPr>
                <w:rStyle w:val="wixui-rich-texttext"/>
                <w:rFonts w:ascii="Century Gothic" w:hAnsi="Century Gothic"/>
                <w:sz w:val="16"/>
                <w:szCs w:val="16"/>
                <w:bdr w:val="none" w:sz="0" w:space="0" w:color="auto" w:frame="1"/>
              </w:rPr>
              <w:t xml:space="preserve"> </w:t>
            </w:r>
          </w:p>
        </w:tc>
      </w:tr>
      <w:tr w:rsidR="009F555F" w14:paraId="74FC2212" w14:textId="77777777" w:rsidTr="00687261">
        <w:trPr>
          <w:trHeight w:val="22"/>
        </w:trPr>
        <w:tc>
          <w:tcPr>
            <w:tcW w:w="3847" w:type="dxa"/>
            <w:vMerge/>
            <w:shd w:val="clear" w:color="auto" w:fill="D9D9D9" w:themeFill="background1" w:themeFillShade="D9"/>
          </w:tcPr>
          <w:p w14:paraId="77AC429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2682F385"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Religion or belief</w:t>
            </w:r>
          </w:p>
        </w:tc>
        <w:tc>
          <w:tcPr>
            <w:tcW w:w="469" w:type="dxa"/>
            <w:shd w:val="clear" w:color="auto" w:fill="000000" w:themeFill="text1"/>
          </w:tcPr>
          <w:p w14:paraId="08C5015F"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ign w:val="center"/>
          </w:tcPr>
          <w:p w14:paraId="08D25B01"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vAlign w:val="center"/>
          </w:tcPr>
          <w:p w14:paraId="08F9DF67"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9F555F" w14:paraId="24B73AF9" w14:textId="77777777" w:rsidTr="00687261">
        <w:trPr>
          <w:trHeight w:val="22"/>
        </w:trPr>
        <w:tc>
          <w:tcPr>
            <w:tcW w:w="3847" w:type="dxa"/>
            <w:vMerge/>
            <w:shd w:val="clear" w:color="auto" w:fill="D9D9D9" w:themeFill="background1" w:themeFillShade="D9"/>
          </w:tcPr>
          <w:p w14:paraId="07B3FA7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1E9C4654"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Fonts w:ascii="Century Gothic" w:hAnsi="Century Gothic"/>
                <w:sz w:val="16"/>
                <w:szCs w:val="16"/>
              </w:rPr>
              <w:t>Age*</w:t>
            </w:r>
          </w:p>
        </w:tc>
        <w:tc>
          <w:tcPr>
            <w:tcW w:w="469" w:type="dxa"/>
            <w:shd w:val="clear" w:color="auto" w:fill="000000" w:themeFill="text1"/>
          </w:tcPr>
          <w:p w14:paraId="6C42C69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ign w:val="center"/>
          </w:tcPr>
          <w:p w14:paraId="58C9E3BA"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1785" w:type="dxa"/>
            <w:vMerge/>
            <w:vAlign w:val="center"/>
          </w:tcPr>
          <w:p w14:paraId="5432320F" w14:textId="77777777" w:rsidR="009F555F" w:rsidRPr="006E7C7B" w:rsidRDefault="009F555F"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r w:rsidR="009F555F" w14:paraId="37D76967" w14:textId="77777777" w:rsidTr="00687261">
        <w:trPr>
          <w:trHeight w:val="165"/>
        </w:trPr>
        <w:tc>
          <w:tcPr>
            <w:tcW w:w="3847" w:type="dxa"/>
            <w:vMerge/>
            <w:shd w:val="clear" w:color="auto" w:fill="D9D9D9" w:themeFill="background1" w:themeFillShade="D9"/>
          </w:tcPr>
          <w:p w14:paraId="245E2DE9"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4C141A1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Marriage and Civil Part</w:t>
            </w:r>
            <w:r>
              <w:rPr>
                <w:rFonts w:ascii="Century Gothic" w:hAnsi="Century Gothic"/>
                <w:sz w:val="16"/>
                <w:szCs w:val="16"/>
              </w:rPr>
              <w:t>nerships*</w:t>
            </w:r>
          </w:p>
        </w:tc>
        <w:tc>
          <w:tcPr>
            <w:tcW w:w="469" w:type="dxa"/>
            <w:shd w:val="clear" w:color="auto" w:fill="000000" w:themeFill="text1"/>
          </w:tcPr>
          <w:p w14:paraId="3A3A958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val="restart"/>
            <w:vAlign w:val="center"/>
          </w:tcPr>
          <w:p w14:paraId="7487A227" w14:textId="7A7FC462" w:rsidR="009F555F" w:rsidRPr="006E7C7B" w:rsidRDefault="00687261"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Revise the RSE, PSHE and RE curriculum to ensure the key areas are within the curriculum.</w:t>
            </w:r>
          </w:p>
        </w:tc>
        <w:tc>
          <w:tcPr>
            <w:tcW w:w="1785" w:type="dxa"/>
            <w:vMerge w:val="restart"/>
            <w:vAlign w:val="center"/>
          </w:tcPr>
          <w:p w14:paraId="126495E7" w14:textId="6D6C876B" w:rsidR="009F555F" w:rsidRPr="006E7C7B" w:rsidRDefault="006E7C7B" w:rsidP="006E7C7B">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Style w:val="wixui-rich-texttext"/>
                <w:rFonts w:ascii="Century Gothic" w:hAnsi="Century Gothic"/>
                <w:sz w:val="16"/>
                <w:szCs w:val="16"/>
                <w:bdr w:val="none" w:sz="0" w:space="0" w:color="auto" w:frame="1"/>
              </w:rPr>
              <w:t>S</w:t>
            </w:r>
            <w:r w:rsidR="00687261">
              <w:rPr>
                <w:rStyle w:val="wixui-rich-texttext"/>
                <w:rFonts w:ascii="Century Gothic" w:hAnsi="Century Gothic"/>
                <w:sz w:val="16"/>
                <w:szCs w:val="16"/>
                <w:bdr w:val="none" w:sz="0" w:space="0" w:color="auto" w:frame="1"/>
              </w:rPr>
              <w:t>ummer</w:t>
            </w:r>
            <w:r>
              <w:rPr>
                <w:rStyle w:val="wixui-rich-texttext"/>
                <w:rFonts w:ascii="Century Gothic" w:hAnsi="Century Gothic"/>
                <w:sz w:val="16"/>
                <w:szCs w:val="16"/>
                <w:bdr w:val="none" w:sz="0" w:space="0" w:color="auto" w:frame="1"/>
              </w:rPr>
              <w:t xml:space="preserve"> 2025 </w:t>
            </w:r>
          </w:p>
        </w:tc>
      </w:tr>
      <w:tr w:rsidR="009F555F" w14:paraId="658E3192" w14:textId="77777777" w:rsidTr="000F04B9">
        <w:trPr>
          <w:trHeight w:val="165"/>
        </w:trPr>
        <w:tc>
          <w:tcPr>
            <w:tcW w:w="3847" w:type="dxa"/>
            <w:vMerge/>
            <w:shd w:val="clear" w:color="auto" w:fill="D9D9D9" w:themeFill="background1" w:themeFillShade="D9"/>
          </w:tcPr>
          <w:p w14:paraId="5DF36DE1"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5ECB4C4B" w14:textId="77777777" w:rsidR="009F555F" w:rsidRPr="009F555F" w:rsidRDefault="009F555F" w:rsidP="006A4099">
            <w:pPr>
              <w:pStyle w:val="font7"/>
              <w:spacing w:before="0" w:beforeAutospacing="0" w:after="0" w:afterAutospacing="0"/>
              <w:textAlignment w:val="baseline"/>
              <w:rPr>
                <w:rFonts w:ascii="Century Gothic" w:hAnsi="Century Gothic"/>
                <w:sz w:val="16"/>
                <w:szCs w:val="16"/>
              </w:rPr>
            </w:pPr>
            <w:r>
              <w:rPr>
                <w:rFonts w:ascii="Century Gothic" w:hAnsi="Century Gothic"/>
                <w:sz w:val="16"/>
                <w:szCs w:val="16"/>
              </w:rPr>
              <w:t xml:space="preserve">Sex </w:t>
            </w:r>
          </w:p>
        </w:tc>
        <w:tc>
          <w:tcPr>
            <w:tcW w:w="469" w:type="dxa"/>
            <w:shd w:val="clear" w:color="auto" w:fill="000000" w:themeFill="text1"/>
          </w:tcPr>
          <w:p w14:paraId="383AC73E"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41FA61E0"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3D89ABBC"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1384B24E" w14:textId="77777777" w:rsidTr="00687261">
        <w:trPr>
          <w:trHeight w:val="165"/>
        </w:trPr>
        <w:tc>
          <w:tcPr>
            <w:tcW w:w="3847" w:type="dxa"/>
            <w:vMerge/>
            <w:shd w:val="clear" w:color="auto" w:fill="D9D9D9" w:themeFill="background1" w:themeFillShade="D9"/>
          </w:tcPr>
          <w:p w14:paraId="1B10ABEC"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9A03634" w14:textId="77777777" w:rsidR="009F555F" w:rsidRPr="009F555F" w:rsidRDefault="009F555F" w:rsidP="006A4099">
            <w:pPr>
              <w:pStyle w:val="font7"/>
              <w:spacing w:before="0" w:beforeAutospacing="0" w:after="0" w:afterAutospacing="0"/>
              <w:textAlignment w:val="baseline"/>
              <w:rPr>
                <w:rFonts w:ascii="Century Gothic" w:hAnsi="Century Gothic"/>
                <w:sz w:val="16"/>
                <w:szCs w:val="16"/>
              </w:rPr>
            </w:pPr>
            <w:r>
              <w:rPr>
                <w:rFonts w:ascii="Century Gothic" w:hAnsi="Century Gothic"/>
                <w:sz w:val="16"/>
                <w:szCs w:val="16"/>
              </w:rPr>
              <w:t xml:space="preserve">Sexual orientation </w:t>
            </w:r>
          </w:p>
        </w:tc>
        <w:tc>
          <w:tcPr>
            <w:tcW w:w="469" w:type="dxa"/>
            <w:shd w:val="clear" w:color="auto" w:fill="000000" w:themeFill="text1"/>
          </w:tcPr>
          <w:p w14:paraId="424C4EF1"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gridSpan w:val="2"/>
            <w:vMerge/>
          </w:tcPr>
          <w:p w14:paraId="047D5C87"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58536CE0"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5377D513" w14:textId="77777777" w:rsidTr="006E7C7B">
        <w:trPr>
          <w:trHeight w:val="252"/>
        </w:trPr>
        <w:tc>
          <w:tcPr>
            <w:tcW w:w="3847" w:type="dxa"/>
            <w:shd w:val="clear" w:color="auto" w:fill="FBE4D5" w:themeFill="accent2" w:themeFillTint="33"/>
          </w:tcPr>
          <w:p w14:paraId="64B92783" w14:textId="77777777" w:rsidR="009F555F" w:rsidRPr="009F555F" w:rsidRDefault="006E7C7B"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 xml:space="preserve">Success Criteria </w:t>
            </w:r>
          </w:p>
        </w:tc>
        <w:tc>
          <w:tcPr>
            <w:tcW w:w="3847" w:type="dxa"/>
            <w:gridSpan w:val="2"/>
            <w:shd w:val="clear" w:color="auto" w:fill="FBE4D5" w:themeFill="accent2" w:themeFillTint="33"/>
          </w:tcPr>
          <w:p w14:paraId="2E2DA9E1" w14:textId="77777777" w:rsidR="009F555F" w:rsidRPr="009F555F" w:rsidRDefault="006E7C7B"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Review Point 1</w:t>
            </w:r>
          </w:p>
        </w:tc>
        <w:tc>
          <w:tcPr>
            <w:tcW w:w="3847" w:type="dxa"/>
            <w:shd w:val="clear" w:color="auto" w:fill="FBE4D5" w:themeFill="accent2" w:themeFillTint="33"/>
          </w:tcPr>
          <w:p w14:paraId="28DAD5AF"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Review Point 2</w:t>
            </w:r>
          </w:p>
        </w:tc>
        <w:tc>
          <w:tcPr>
            <w:tcW w:w="3847" w:type="dxa"/>
            <w:gridSpan w:val="2"/>
            <w:shd w:val="clear" w:color="auto" w:fill="FBE4D5" w:themeFill="accent2" w:themeFillTint="33"/>
          </w:tcPr>
          <w:p w14:paraId="6E447636" w14:textId="77777777" w:rsidR="009F555F" w:rsidRPr="009F555F" w:rsidRDefault="006E7C7B"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Pr>
                <w:rStyle w:val="wixui-rich-texttext"/>
                <w:rFonts w:ascii="Century Gothic" w:hAnsi="Century Gothic"/>
                <w:b/>
                <w:sz w:val="18"/>
                <w:szCs w:val="18"/>
                <w:bdr w:val="none" w:sz="0" w:space="0" w:color="auto" w:frame="1"/>
              </w:rPr>
              <w:t>Review Point 3</w:t>
            </w:r>
          </w:p>
        </w:tc>
      </w:tr>
      <w:tr w:rsidR="009F555F" w14:paraId="4EBF2C11" w14:textId="77777777" w:rsidTr="006E7C7B">
        <w:trPr>
          <w:trHeight w:val="682"/>
        </w:trPr>
        <w:tc>
          <w:tcPr>
            <w:tcW w:w="3847" w:type="dxa"/>
          </w:tcPr>
          <w:p w14:paraId="00855583" w14:textId="77777777" w:rsidR="00687261" w:rsidRPr="00687261" w:rsidRDefault="006E7C7B" w:rsidP="006E7C7B">
            <w:pPr>
              <w:pStyle w:val="font7"/>
              <w:numPr>
                <w:ilvl w:val="0"/>
                <w:numId w:val="4"/>
              </w:numPr>
              <w:spacing w:before="0" w:beforeAutospacing="0" w:after="0" w:afterAutospacing="0"/>
              <w:textAlignment w:val="baseline"/>
              <w:rPr>
                <w:rFonts w:ascii="Century Gothic" w:hAnsi="Century Gothic"/>
                <w:sz w:val="16"/>
                <w:szCs w:val="16"/>
                <w:bdr w:val="none" w:sz="0" w:space="0" w:color="auto" w:frame="1"/>
              </w:rPr>
            </w:pPr>
            <w:r w:rsidRPr="00687261">
              <w:rPr>
                <w:rStyle w:val="wixui-rich-texttext"/>
                <w:rFonts w:ascii="Century Gothic" w:hAnsi="Century Gothic"/>
                <w:sz w:val="16"/>
                <w:szCs w:val="16"/>
                <w:bdr w:val="none" w:sz="0" w:space="0" w:color="auto" w:frame="1"/>
              </w:rPr>
              <w:t xml:space="preserve"> </w:t>
            </w:r>
            <w:r w:rsidR="00687261" w:rsidRPr="00687261">
              <w:rPr>
                <w:rStyle w:val="wixui-rich-texttext"/>
                <w:rFonts w:ascii="Century Gothic" w:hAnsi="Century Gothic"/>
                <w:sz w:val="16"/>
                <w:szCs w:val="16"/>
                <w:bdr w:val="none" w:sz="0" w:space="0" w:color="auto" w:frame="1"/>
              </w:rPr>
              <w:t>All</w:t>
            </w:r>
            <w:r w:rsidR="00687261" w:rsidRPr="00687261">
              <w:rPr>
                <w:rFonts w:ascii="Century Gothic" w:hAnsi="Century Gothic"/>
                <w:sz w:val="16"/>
                <w:szCs w:val="16"/>
              </w:rPr>
              <w:t xml:space="preserve"> school policies and procedures promote equality of opportunity.</w:t>
            </w:r>
          </w:p>
          <w:p w14:paraId="03507936" w14:textId="77777777" w:rsidR="00687261" w:rsidRPr="00687261" w:rsidRDefault="00687261" w:rsidP="006E7C7B">
            <w:pPr>
              <w:pStyle w:val="font7"/>
              <w:numPr>
                <w:ilvl w:val="0"/>
                <w:numId w:val="4"/>
              </w:numPr>
              <w:spacing w:before="0" w:beforeAutospacing="0" w:after="0" w:afterAutospacing="0"/>
              <w:textAlignment w:val="baseline"/>
              <w:rPr>
                <w:rFonts w:ascii="Century Gothic" w:hAnsi="Century Gothic"/>
                <w:sz w:val="16"/>
                <w:szCs w:val="16"/>
                <w:bdr w:val="none" w:sz="0" w:space="0" w:color="auto" w:frame="1"/>
              </w:rPr>
            </w:pPr>
            <w:r w:rsidRPr="00687261">
              <w:rPr>
                <w:rFonts w:ascii="Century Gothic" w:hAnsi="Century Gothic"/>
                <w:sz w:val="16"/>
                <w:szCs w:val="16"/>
              </w:rPr>
              <w:t xml:space="preserve">all staff are aware of our responsibility with regards to the equality act. </w:t>
            </w:r>
          </w:p>
          <w:p w14:paraId="5062B00E" w14:textId="77777777" w:rsidR="00687261" w:rsidRPr="00687261" w:rsidRDefault="00687261" w:rsidP="006E7C7B">
            <w:pPr>
              <w:pStyle w:val="font7"/>
              <w:numPr>
                <w:ilvl w:val="0"/>
                <w:numId w:val="4"/>
              </w:numPr>
              <w:spacing w:before="0" w:beforeAutospacing="0" w:after="0" w:afterAutospacing="0"/>
              <w:textAlignment w:val="baseline"/>
              <w:rPr>
                <w:rFonts w:ascii="Century Gothic" w:hAnsi="Century Gothic"/>
                <w:sz w:val="16"/>
                <w:szCs w:val="16"/>
                <w:bdr w:val="none" w:sz="0" w:space="0" w:color="auto" w:frame="1"/>
              </w:rPr>
            </w:pPr>
            <w:r w:rsidRPr="00687261">
              <w:rPr>
                <w:rFonts w:ascii="Century Gothic" w:hAnsi="Century Gothic"/>
                <w:sz w:val="16"/>
                <w:szCs w:val="16"/>
              </w:rPr>
              <w:t xml:space="preserve">Ensure our school curriculum promotes tolerance of all groups. </w:t>
            </w:r>
          </w:p>
          <w:p w14:paraId="716C4A77" w14:textId="77777777" w:rsidR="00687261" w:rsidRPr="00687261" w:rsidRDefault="00687261" w:rsidP="006E7C7B">
            <w:pPr>
              <w:pStyle w:val="font7"/>
              <w:numPr>
                <w:ilvl w:val="0"/>
                <w:numId w:val="4"/>
              </w:numPr>
              <w:spacing w:before="0" w:beforeAutospacing="0" w:after="0" w:afterAutospacing="0"/>
              <w:textAlignment w:val="baseline"/>
              <w:rPr>
                <w:rFonts w:ascii="Century Gothic" w:hAnsi="Century Gothic"/>
                <w:sz w:val="16"/>
                <w:szCs w:val="16"/>
                <w:bdr w:val="none" w:sz="0" w:space="0" w:color="auto" w:frame="1"/>
              </w:rPr>
            </w:pPr>
            <w:r w:rsidRPr="00687261">
              <w:rPr>
                <w:rFonts w:ascii="Century Gothic" w:hAnsi="Century Gothic"/>
                <w:sz w:val="16"/>
                <w:szCs w:val="16"/>
              </w:rPr>
              <w:t xml:space="preserve">To continue with our block teaching of RE and British Values each term. </w:t>
            </w:r>
          </w:p>
          <w:p w14:paraId="3D358A7D" w14:textId="77777777" w:rsidR="00687261" w:rsidRPr="00687261" w:rsidRDefault="00687261" w:rsidP="006E7C7B">
            <w:pPr>
              <w:pStyle w:val="font7"/>
              <w:numPr>
                <w:ilvl w:val="0"/>
                <w:numId w:val="4"/>
              </w:numPr>
              <w:spacing w:before="0" w:beforeAutospacing="0" w:after="0" w:afterAutospacing="0"/>
              <w:textAlignment w:val="baseline"/>
              <w:rPr>
                <w:rFonts w:ascii="Century Gothic" w:hAnsi="Century Gothic"/>
                <w:sz w:val="16"/>
                <w:szCs w:val="16"/>
                <w:bdr w:val="none" w:sz="0" w:space="0" w:color="auto" w:frame="1"/>
              </w:rPr>
            </w:pPr>
            <w:r w:rsidRPr="00687261">
              <w:rPr>
                <w:rFonts w:ascii="Century Gothic" w:hAnsi="Century Gothic"/>
                <w:sz w:val="16"/>
                <w:szCs w:val="16"/>
              </w:rPr>
              <w:t xml:space="preserve">To facilitate the introduction to, and understanding of, other religions and cultures to our children. </w:t>
            </w:r>
          </w:p>
          <w:p w14:paraId="314587AC" w14:textId="77777777" w:rsidR="00687261" w:rsidRPr="00687261" w:rsidRDefault="00687261" w:rsidP="006E7C7B">
            <w:pPr>
              <w:pStyle w:val="font7"/>
              <w:numPr>
                <w:ilvl w:val="0"/>
                <w:numId w:val="4"/>
              </w:numPr>
              <w:spacing w:before="0" w:beforeAutospacing="0" w:after="0" w:afterAutospacing="0"/>
              <w:textAlignment w:val="baseline"/>
              <w:rPr>
                <w:rFonts w:ascii="Century Gothic" w:hAnsi="Century Gothic"/>
                <w:sz w:val="16"/>
                <w:szCs w:val="16"/>
                <w:bdr w:val="none" w:sz="0" w:space="0" w:color="auto" w:frame="1"/>
              </w:rPr>
            </w:pPr>
            <w:r w:rsidRPr="00687261">
              <w:rPr>
                <w:rFonts w:ascii="Century Gothic" w:hAnsi="Century Gothic"/>
                <w:sz w:val="16"/>
                <w:szCs w:val="16"/>
              </w:rPr>
              <w:t xml:space="preserve">To continue the implementation of our new PSHE curriculum across the school. </w:t>
            </w:r>
          </w:p>
          <w:p w14:paraId="33019648" w14:textId="21627C93" w:rsidR="006E7C7B" w:rsidRPr="00687261" w:rsidRDefault="00687261" w:rsidP="006E7C7B">
            <w:pPr>
              <w:pStyle w:val="font7"/>
              <w:numPr>
                <w:ilvl w:val="0"/>
                <w:numId w:val="4"/>
              </w:numPr>
              <w:spacing w:before="0" w:beforeAutospacing="0" w:after="0" w:afterAutospacing="0"/>
              <w:textAlignment w:val="baseline"/>
              <w:rPr>
                <w:rStyle w:val="wixui-rich-texttext"/>
                <w:rFonts w:ascii="Century Gothic" w:hAnsi="Century Gothic"/>
                <w:sz w:val="16"/>
                <w:szCs w:val="16"/>
                <w:bdr w:val="none" w:sz="0" w:space="0" w:color="auto" w:frame="1"/>
              </w:rPr>
            </w:pPr>
            <w:r w:rsidRPr="00687261">
              <w:rPr>
                <w:rFonts w:ascii="Century Gothic" w:hAnsi="Century Gothic"/>
                <w:sz w:val="16"/>
                <w:szCs w:val="16"/>
              </w:rPr>
              <w:t xml:space="preserve">To look at current issues within the local community – riots etc </w:t>
            </w:r>
          </w:p>
        </w:tc>
        <w:tc>
          <w:tcPr>
            <w:tcW w:w="3847" w:type="dxa"/>
            <w:gridSpan w:val="2"/>
          </w:tcPr>
          <w:p w14:paraId="5EEF03DF" w14:textId="77777777" w:rsidR="009F555F" w:rsidRPr="006E7C7B"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3847" w:type="dxa"/>
          </w:tcPr>
          <w:p w14:paraId="1274794D" w14:textId="77777777" w:rsidR="009F555F" w:rsidRPr="006E7C7B"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3847" w:type="dxa"/>
            <w:gridSpan w:val="2"/>
          </w:tcPr>
          <w:p w14:paraId="195E390B" w14:textId="77777777" w:rsidR="009F555F" w:rsidRPr="006E7C7B"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r>
    </w:tbl>
    <w:p w14:paraId="170A768C" w14:textId="77777777" w:rsidR="002D0560" w:rsidRDefault="002D0560" w:rsidP="002D0560">
      <w:pPr>
        <w:pStyle w:val="font7"/>
        <w:spacing w:before="0" w:beforeAutospacing="0" w:after="0" w:afterAutospacing="0"/>
        <w:textAlignment w:val="baseline"/>
        <w:rPr>
          <w:rFonts w:ascii="Century Gothic" w:hAnsi="Century Gothic"/>
          <w:sz w:val="18"/>
          <w:szCs w:val="18"/>
        </w:rPr>
      </w:pPr>
    </w:p>
    <w:tbl>
      <w:tblPr>
        <w:tblStyle w:val="TableGrid"/>
        <w:tblW w:w="0" w:type="auto"/>
        <w:tblLook w:val="04A0" w:firstRow="1" w:lastRow="0" w:firstColumn="1" w:lastColumn="0" w:noHBand="0" w:noVBand="1"/>
      </w:tblPr>
      <w:tblGrid>
        <w:gridCol w:w="3847"/>
        <w:gridCol w:w="3378"/>
        <w:gridCol w:w="469"/>
        <w:gridCol w:w="5909"/>
        <w:gridCol w:w="1785"/>
      </w:tblGrid>
      <w:tr w:rsidR="009F555F" w14:paraId="721F3F12" w14:textId="77777777" w:rsidTr="006A4099">
        <w:tc>
          <w:tcPr>
            <w:tcW w:w="3847" w:type="dxa"/>
            <w:shd w:val="clear" w:color="auto" w:fill="ED7D31" w:themeFill="accent2"/>
          </w:tcPr>
          <w:p w14:paraId="0772A1B2"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proofErr w:type="spellStart"/>
            <w:r>
              <w:rPr>
                <w:rStyle w:val="wixui-rich-texttext"/>
                <w:rFonts w:ascii="Century Gothic" w:hAnsi="Century Gothic"/>
                <w:b/>
                <w:sz w:val="18"/>
                <w:szCs w:val="18"/>
                <w:bdr w:val="none" w:sz="0" w:space="0" w:color="auto" w:frame="1"/>
              </w:rPr>
              <w:t>Smary</w:t>
            </w:r>
            <w:proofErr w:type="spellEnd"/>
            <w:r>
              <w:rPr>
                <w:rStyle w:val="wixui-rich-texttext"/>
                <w:rFonts w:ascii="Century Gothic" w:hAnsi="Century Gothic"/>
                <w:b/>
                <w:sz w:val="18"/>
                <w:szCs w:val="18"/>
                <w:bdr w:val="none" w:sz="0" w:space="0" w:color="auto" w:frame="1"/>
              </w:rPr>
              <w:t xml:space="preserve"> </w:t>
            </w:r>
            <w:r w:rsidRPr="009F555F">
              <w:rPr>
                <w:rStyle w:val="wixui-rich-texttext"/>
                <w:rFonts w:ascii="Century Gothic" w:hAnsi="Century Gothic"/>
                <w:b/>
                <w:sz w:val="18"/>
                <w:szCs w:val="18"/>
                <w:bdr w:val="none" w:sz="0" w:space="0" w:color="auto" w:frame="1"/>
              </w:rPr>
              <w:t>Objective</w:t>
            </w:r>
          </w:p>
        </w:tc>
        <w:tc>
          <w:tcPr>
            <w:tcW w:w="3847" w:type="dxa"/>
            <w:gridSpan w:val="2"/>
            <w:shd w:val="clear" w:color="auto" w:fill="FBE4D5" w:themeFill="accent2" w:themeFillTint="33"/>
          </w:tcPr>
          <w:p w14:paraId="53B1CC0E"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Protected Characteristic Strand</w:t>
            </w:r>
          </w:p>
        </w:tc>
        <w:tc>
          <w:tcPr>
            <w:tcW w:w="5909" w:type="dxa"/>
            <w:shd w:val="clear" w:color="auto" w:fill="FBE4D5" w:themeFill="accent2" w:themeFillTint="33"/>
          </w:tcPr>
          <w:p w14:paraId="66EE1D3C"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Key Actions</w:t>
            </w:r>
          </w:p>
        </w:tc>
        <w:tc>
          <w:tcPr>
            <w:tcW w:w="1785" w:type="dxa"/>
            <w:shd w:val="clear" w:color="auto" w:fill="FBE4D5" w:themeFill="accent2" w:themeFillTint="33"/>
          </w:tcPr>
          <w:p w14:paraId="57E47311"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Timeframe</w:t>
            </w:r>
          </w:p>
        </w:tc>
      </w:tr>
      <w:tr w:rsidR="009F555F" w14:paraId="7A3C3E02" w14:textId="77777777" w:rsidTr="006A4099">
        <w:trPr>
          <w:trHeight w:val="22"/>
        </w:trPr>
        <w:tc>
          <w:tcPr>
            <w:tcW w:w="3847" w:type="dxa"/>
            <w:vMerge w:val="restart"/>
            <w:shd w:val="clear" w:color="auto" w:fill="D9D9D9" w:themeFill="background1" w:themeFillShade="D9"/>
          </w:tcPr>
          <w:p w14:paraId="33C384F5" w14:textId="3967D6F3" w:rsidR="009F555F" w:rsidRPr="00555A3B" w:rsidRDefault="005B27EE" w:rsidP="006A4099">
            <w:pPr>
              <w:pStyle w:val="font7"/>
              <w:spacing w:before="0" w:beforeAutospacing="0" w:after="0" w:afterAutospacing="0"/>
              <w:textAlignment w:val="baseline"/>
              <w:rPr>
                <w:rStyle w:val="wixui-rich-texttext"/>
                <w:rFonts w:ascii="Century Gothic" w:hAnsi="Century Gothic"/>
                <w:sz w:val="20"/>
                <w:szCs w:val="20"/>
                <w:bdr w:val="none" w:sz="0" w:space="0" w:color="auto" w:frame="1"/>
              </w:rPr>
            </w:pPr>
            <w:r w:rsidRPr="00555A3B">
              <w:rPr>
                <w:rFonts w:ascii="Century Gothic" w:hAnsi="Century Gothic"/>
                <w:sz w:val="20"/>
                <w:szCs w:val="20"/>
              </w:rPr>
              <w:t xml:space="preserve">To review the range of </w:t>
            </w:r>
            <w:proofErr w:type="gramStart"/>
            <w:r w:rsidRPr="00555A3B">
              <w:rPr>
                <w:rFonts w:ascii="Century Gothic" w:hAnsi="Century Gothic"/>
                <w:sz w:val="20"/>
                <w:szCs w:val="20"/>
              </w:rPr>
              <w:t>high quality</w:t>
            </w:r>
            <w:proofErr w:type="gramEnd"/>
            <w:r w:rsidRPr="00555A3B">
              <w:rPr>
                <w:rFonts w:ascii="Century Gothic" w:hAnsi="Century Gothic"/>
                <w:sz w:val="20"/>
                <w:szCs w:val="20"/>
              </w:rPr>
              <w:t xml:space="preserve"> texts used across the curriculum with a particular focus on English and PSHE ensuring a range of texts are used to enhance children’s understanding beyond the local area building on cultural capital and awareness across the school.</w:t>
            </w:r>
          </w:p>
        </w:tc>
        <w:tc>
          <w:tcPr>
            <w:tcW w:w="3378" w:type="dxa"/>
          </w:tcPr>
          <w:p w14:paraId="6ED088B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Disability</w:t>
            </w:r>
          </w:p>
        </w:tc>
        <w:tc>
          <w:tcPr>
            <w:tcW w:w="469" w:type="dxa"/>
          </w:tcPr>
          <w:p w14:paraId="511A9D6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val="restart"/>
          </w:tcPr>
          <w:p w14:paraId="0515D4F0"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val="restart"/>
          </w:tcPr>
          <w:p w14:paraId="31969E1B"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30F6FF8D" w14:textId="77777777" w:rsidTr="006A4099">
        <w:trPr>
          <w:trHeight w:val="22"/>
        </w:trPr>
        <w:tc>
          <w:tcPr>
            <w:tcW w:w="3847" w:type="dxa"/>
            <w:vMerge/>
            <w:shd w:val="clear" w:color="auto" w:fill="D9D9D9" w:themeFill="background1" w:themeFillShade="D9"/>
          </w:tcPr>
          <w:p w14:paraId="7423C88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1BD0381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Gender reassignment</w:t>
            </w:r>
          </w:p>
        </w:tc>
        <w:tc>
          <w:tcPr>
            <w:tcW w:w="469" w:type="dxa"/>
          </w:tcPr>
          <w:p w14:paraId="1E056104"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tcPr>
          <w:p w14:paraId="4F679DEF"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5522BE9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692AFF1F" w14:textId="77777777" w:rsidTr="006A4099">
        <w:trPr>
          <w:trHeight w:val="22"/>
        </w:trPr>
        <w:tc>
          <w:tcPr>
            <w:tcW w:w="3847" w:type="dxa"/>
            <w:vMerge/>
            <w:shd w:val="clear" w:color="auto" w:fill="D9D9D9" w:themeFill="background1" w:themeFillShade="D9"/>
          </w:tcPr>
          <w:p w14:paraId="0EB68364"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0ADB4B87"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Pregnancy and maternity</w:t>
            </w:r>
          </w:p>
        </w:tc>
        <w:tc>
          <w:tcPr>
            <w:tcW w:w="469" w:type="dxa"/>
          </w:tcPr>
          <w:p w14:paraId="19ED365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tcPr>
          <w:p w14:paraId="3C4B49B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2F584A6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66BBC6B7" w14:textId="77777777" w:rsidTr="006A4099">
        <w:trPr>
          <w:trHeight w:val="22"/>
        </w:trPr>
        <w:tc>
          <w:tcPr>
            <w:tcW w:w="3847" w:type="dxa"/>
            <w:vMerge/>
            <w:shd w:val="clear" w:color="auto" w:fill="D9D9D9" w:themeFill="background1" w:themeFillShade="D9"/>
          </w:tcPr>
          <w:p w14:paraId="318A40D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1FE59C19"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Race</w:t>
            </w:r>
          </w:p>
        </w:tc>
        <w:tc>
          <w:tcPr>
            <w:tcW w:w="469" w:type="dxa"/>
          </w:tcPr>
          <w:p w14:paraId="46A21C7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val="restart"/>
          </w:tcPr>
          <w:p w14:paraId="542AA93E"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val="restart"/>
          </w:tcPr>
          <w:p w14:paraId="03AB8937"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020D3515" w14:textId="77777777" w:rsidTr="006A4099">
        <w:trPr>
          <w:trHeight w:val="22"/>
        </w:trPr>
        <w:tc>
          <w:tcPr>
            <w:tcW w:w="3847" w:type="dxa"/>
            <w:vMerge/>
            <w:shd w:val="clear" w:color="auto" w:fill="D9D9D9" w:themeFill="background1" w:themeFillShade="D9"/>
          </w:tcPr>
          <w:p w14:paraId="4CC33C1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78E5F202"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Religion or belief</w:t>
            </w:r>
          </w:p>
        </w:tc>
        <w:tc>
          <w:tcPr>
            <w:tcW w:w="469" w:type="dxa"/>
          </w:tcPr>
          <w:p w14:paraId="28822FE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tcPr>
          <w:p w14:paraId="2573E65E"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6A5961E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3536763F" w14:textId="77777777" w:rsidTr="006A4099">
        <w:trPr>
          <w:trHeight w:val="22"/>
        </w:trPr>
        <w:tc>
          <w:tcPr>
            <w:tcW w:w="3847" w:type="dxa"/>
            <w:vMerge/>
            <w:shd w:val="clear" w:color="auto" w:fill="D9D9D9" w:themeFill="background1" w:themeFillShade="D9"/>
          </w:tcPr>
          <w:p w14:paraId="4FBA2485"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3317DD82"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Pr>
                <w:rFonts w:ascii="Century Gothic" w:hAnsi="Century Gothic"/>
                <w:sz w:val="16"/>
                <w:szCs w:val="16"/>
              </w:rPr>
              <w:t>Age*</w:t>
            </w:r>
          </w:p>
        </w:tc>
        <w:tc>
          <w:tcPr>
            <w:tcW w:w="469" w:type="dxa"/>
          </w:tcPr>
          <w:p w14:paraId="359990E1"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tcPr>
          <w:p w14:paraId="5F57DA9B"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486A6877"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0959074F" w14:textId="77777777" w:rsidTr="006A4099">
        <w:trPr>
          <w:trHeight w:val="165"/>
        </w:trPr>
        <w:tc>
          <w:tcPr>
            <w:tcW w:w="3847" w:type="dxa"/>
            <w:vMerge/>
            <w:shd w:val="clear" w:color="auto" w:fill="D9D9D9" w:themeFill="background1" w:themeFillShade="D9"/>
          </w:tcPr>
          <w:p w14:paraId="056320A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46E7C73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r w:rsidRPr="009F555F">
              <w:rPr>
                <w:rFonts w:ascii="Century Gothic" w:hAnsi="Century Gothic"/>
                <w:sz w:val="16"/>
                <w:szCs w:val="16"/>
              </w:rPr>
              <w:t>Marriage and Civil Part</w:t>
            </w:r>
            <w:r>
              <w:rPr>
                <w:rFonts w:ascii="Century Gothic" w:hAnsi="Century Gothic"/>
                <w:sz w:val="16"/>
                <w:szCs w:val="16"/>
              </w:rPr>
              <w:t>nerships*</w:t>
            </w:r>
          </w:p>
        </w:tc>
        <w:tc>
          <w:tcPr>
            <w:tcW w:w="469" w:type="dxa"/>
          </w:tcPr>
          <w:p w14:paraId="44D22CB9"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val="restart"/>
          </w:tcPr>
          <w:p w14:paraId="4E0A8155"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val="restart"/>
          </w:tcPr>
          <w:p w14:paraId="041088B4"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302495F8" w14:textId="77777777" w:rsidTr="006A4099">
        <w:trPr>
          <w:trHeight w:val="165"/>
        </w:trPr>
        <w:tc>
          <w:tcPr>
            <w:tcW w:w="3847" w:type="dxa"/>
            <w:vMerge/>
            <w:shd w:val="clear" w:color="auto" w:fill="D9D9D9" w:themeFill="background1" w:themeFillShade="D9"/>
          </w:tcPr>
          <w:p w14:paraId="377A11BB"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106F6F7" w14:textId="77777777" w:rsidR="009F555F" w:rsidRPr="009F555F" w:rsidRDefault="009F555F" w:rsidP="006A4099">
            <w:pPr>
              <w:pStyle w:val="font7"/>
              <w:spacing w:before="0" w:beforeAutospacing="0" w:after="0" w:afterAutospacing="0"/>
              <w:textAlignment w:val="baseline"/>
              <w:rPr>
                <w:rFonts w:ascii="Century Gothic" w:hAnsi="Century Gothic"/>
                <w:sz w:val="16"/>
                <w:szCs w:val="16"/>
              </w:rPr>
            </w:pPr>
            <w:r>
              <w:rPr>
                <w:rFonts w:ascii="Century Gothic" w:hAnsi="Century Gothic"/>
                <w:sz w:val="16"/>
                <w:szCs w:val="16"/>
              </w:rPr>
              <w:t xml:space="preserve">Sex </w:t>
            </w:r>
          </w:p>
        </w:tc>
        <w:tc>
          <w:tcPr>
            <w:tcW w:w="469" w:type="dxa"/>
          </w:tcPr>
          <w:p w14:paraId="633D5F3C"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tcPr>
          <w:p w14:paraId="447B6427"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4CBE007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69D94D42" w14:textId="77777777" w:rsidTr="006A4099">
        <w:trPr>
          <w:trHeight w:val="165"/>
        </w:trPr>
        <w:tc>
          <w:tcPr>
            <w:tcW w:w="3847" w:type="dxa"/>
            <w:vMerge/>
            <w:shd w:val="clear" w:color="auto" w:fill="D9D9D9" w:themeFill="background1" w:themeFillShade="D9"/>
          </w:tcPr>
          <w:p w14:paraId="069A228A"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378" w:type="dxa"/>
          </w:tcPr>
          <w:p w14:paraId="622BBAA2" w14:textId="77777777" w:rsidR="009F555F" w:rsidRPr="009F555F" w:rsidRDefault="009F555F" w:rsidP="006A4099">
            <w:pPr>
              <w:pStyle w:val="font7"/>
              <w:spacing w:before="0" w:beforeAutospacing="0" w:after="0" w:afterAutospacing="0"/>
              <w:textAlignment w:val="baseline"/>
              <w:rPr>
                <w:rFonts w:ascii="Century Gothic" w:hAnsi="Century Gothic"/>
                <w:sz w:val="16"/>
                <w:szCs w:val="16"/>
              </w:rPr>
            </w:pPr>
            <w:r>
              <w:rPr>
                <w:rFonts w:ascii="Century Gothic" w:hAnsi="Century Gothic"/>
                <w:sz w:val="16"/>
                <w:szCs w:val="16"/>
              </w:rPr>
              <w:t xml:space="preserve">Sexual orientation </w:t>
            </w:r>
          </w:p>
        </w:tc>
        <w:tc>
          <w:tcPr>
            <w:tcW w:w="469" w:type="dxa"/>
          </w:tcPr>
          <w:p w14:paraId="42A3C30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6"/>
                <w:szCs w:val="16"/>
                <w:bdr w:val="none" w:sz="0" w:space="0" w:color="auto" w:frame="1"/>
              </w:rPr>
            </w:pPr>
          </w:p>
        </w:tc>
        <w:tc>
          <w:tcPr>
            <w:tcW w:w="5909" w:type="dxa"/>
            <w:vMerge/>
          </w:tcPr>
          <w:p w14:paraId="1F7DA5C8"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vMerge/>
          </w:tcPr>
          <w:p w14:paraId="324DB303"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r w:rsidR="009F555F" w14:paraId="43682DAB" w14:textId="77777777" w:rsidTr="006A4099">
        <w:trPr>
          <w:trHeight w:val="252"/>
        </w:trPr>
        <w:tc>
          <w:tcPr>
            <w:tcW w:w="3847" w:type="dxa"/>
            <w:shd w:val="clear" w:color="auto" w:fill="FBE4D5" w:themeFill="accent2" w:themeFillTint="33"/>
          </w:tcPr>
          <w:p w14:paraId="5075CEA4"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Review Point 1</w:t>
            </w:r>
          </w:p>
        </w:tc>
        <w:tc>
          <w:tcPr>
            <w:tcW w:w="3847" w:type="dxa"/>
            <w:gridSpan w:val="2"/>
            <w:shd w:val="clear" w:color="auto" w:fill="FBE4D5" w:themeFill="accent2" w:themeFillTint="33"/>
          </w:tcPr>
          <w:p w14:paraId="52855879"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Review Point 2</w:t>
            </w:r>
          </w:p>
        </w:tc>
        <w:tc>
          <w:tcPr>
            <w:tcW w:w="5909" w:type="dxa"/>
            <w:shd w:val="clear" w:color="auto" w:fill="FBE4D5" w:themeFill="accent2" w:themeFillTint="33"/>
          </w:tcPr>
          <w:p w14:paraId="609FED33"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Review Point 2</w:t>
            </w:r>
          </w:p>
        </w:tc>
        <w:tc>
          <w:tcPr>
            <w:tcW w:w="1785" w:type="dxa"/>
            <w:shd w:val="clear" w:color="auto" w:fill="FBE4D5" w:themeFill="accent2" w:themeFillTint="33"/>
          </w:tcPr>
          <w:p w14:paraId="725BB629" w14:textId="77777777" w:rsidR="009F555F" w:rsidRPr="009F555F" w:rsidRDefault="009F555F" w:rsidP="006A4099">
            <w:pPr>
              <w:pStyle w:val="font7"/>
              <w:spacing w:before="0" w:beforeAutospacing="0" w:after="0" w:afterAutospacing="0"/>
              <w:jc w:val="center"/>
              <w:textAlignment w:val="baseline"/>
              <w:rPr>
                <w:rStyle w:val="wixui-rich-texttext"/>
                <w:rFonts w:ascii="Century Gothic" w:hAnsi="Century Gothic"/>
                <w:b/>
                <w:sz w:val="18"/>
                <w:szCs w:val="18"/>
                <w:bdr w:val="none" w:sz="0" w:space="0" w:color="auto" w:frame="1"/>
              </w:rPr>
            </w:pPr>
            <w:r w:rsidRPr="009F555F">
              <w:rPr>
                <w:rStyle w:val="wixui-rich-texttext"/>
                <w:rFonts w:ascii="Century Gothic" w:hAnsi="Century Gothic"/>
                <w:b/>
                <w:sz w:val="18"/>
                <w:szCs w:val="18"/>
                <w:bdr w:val="none" w:sz="0" w:space="0" w:color="auto" w:frame="1"/>
              </w:rPr>
              <w:t>Review Point 2</w:t>
            </w:r>
          </w:p>
        </w:tc>
      </w:tr>
      <w:tr w:rsidR="009F555F" w14:paraId="6E888746" w14:textId="77777777" w:rsidTr="006A4099">
        <w:trPr>
          <w:trHeight w:val="682"/>
        </w:trPr>
        <w:tc>
          <w:tcPr>
            <w:tcW w:w="3847" w:type="dxa"/>
          </w:tcPr>
          <w:p w14:paraId="0EACCCD2"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3847" w:type="dxa"/>
            <w:gridSpan w:val="2"/>
          </w:tcPr>
          <w:p w14:paraId="163A43A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5909" w:type="dxa"/>
          </w:tcPr>
          <w:p w14:paraId="5441E2FD"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c>
          <w:tcPr>
            <w:tcW w:w="1785" w:type="dxa"/>
          </w:tcPr>
          <w:p w14:paraId="7EADD9C6" w14:textId="77777777" w:rsidR="009F555F" w:rsidRPr="009F555F" w:rsidRDefault="009F555F" w:rsidP="006A4099">
            <w:pPr>
              <w:pStyle w:val="font7"/>
              <w:spacing w:before="0" w:beforeAutospacing="0" w:after="0" w:afterAutospacing="0"/>
              <w:textAlignment w:val="baseline"/>
              <w:rPr>
                <w:rStyle w:val="wixui-rich-texttext"/>
                <w:rFonts w:ascii="Century Gothic" w:hAnsi="Century Gothic"/>
                <w:sz w:val="18"/>
                <w:szCs w:val="18"/>
                <w:bdr w:val="none" w:sz="0" w:space="0" w:color="auto" w:frame="1"/>
              </w:rPr>
            </w:pPr>
          </w:p>
        </w:tc>
      </w:tr>
    </w:tbl>
    <w:p w14:paraId="06BA7C7F" w14:textId="77777777" w:rsidR="009F555F" w:rsidRPr="002D0560" w:rsidRDefault="009F555F" w:rsidP="002D0560">
      <w:pPr>
        <w:pStyle w:val="font7"/>
        <w:spacing w:before="0" w:beforeAutospacing="0" w:after="0" w:afterAutospacing="0"/>
        <w:textAlignment w:val="baseline"/>
        <w:rPr>
          <w:rFonts w:ascii="Century Gothic" w:hAnsi="Century Gothic"/>
          <w:sz w:val="18"/>
          <w:szCs w:val="18"/>
        </w:rPr>
      </w:pPr>
    </w:p>
    <w:p w14:paraId="3B46D58D" w14:textId="77777777" w:rsidR="006A4814" w:rsidRPr="002D0560" w:rsidRDefault="006A4814">
      <w:pPr>
        <w:rPr>
          <w:rFonts w:ascii="Century Gothic" w:hAnsi="Century Gothic"/>
        </w:rPr>
      </w:pPr>
    </w:p>
    <w:sectPr w:rsidR="006A4814" w:rsidRPr="002D0560" w:rsidSect="002D056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2.6pt;height:46.65pt" o:bullet="t">
        <v:imagedata r:id="rId1" o:title="swoosh"/>
      </v:shape>
    </w:pict>
  </w:numPicBullet>
  <w:abstractNum w:abstractNumId="0" w15:restartNumberingAfterBreak="0">
    <w:nsid w:val="354314D9"/>
    <w:multiLevelType w:val="multilevel"/>
    <w:tmpl w:val="0948921A"/>
    <w:lvl w:ilvl="0">
      <w:numFmt w:val="bullet"/>
      <w:lvlText w:val=""/>
      <w:lvlPicBulletId w:val="0"/>
      <w:lvlJc w:val="left"/>
      <w:pPr>
        <w:tabs>
          <w:tab w:val="num" w:pos="0"/>
        </w:tabs>
        <w:ind w:left="0" w:hanging="360"/>
      </w:pPr>
      <w:rPr>
        <w:rFonts w:ascii="Symbol" w:eastAsiaTheme="minorHAnsi" w:hAnsi="Symbol" w:cs="Segoe UI" w:hint="default"/>
        <w:color w:val="auto"/>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530F3A2A"/>
    <w:multiLevelType w:val="multilevel"/>
    <w:tmpl w:val="0948921A"/>
    <w:lvl w:ilvl="0">
      <w:numFmt w:val="bullet"/>
      <w:lvlText w:val=""/>
      <w:lvlPicBulletId w:val="0"/>
      <w:lvlJc w:val="left"/>
      <w:pPr>
        <w:tabs>
          <w:tab w:val="num" w:pos="720"/>
        </w:tabs>
        <w:ind w:left="720" w:hanging="360"/>
      </w:pPr>
      <w:rPr>
        <w:rFonts w:ascii="Symbol" w:eastAsiaTheme="minorHAnsi" w:hAnsi="Symbol" w:cs="Segoe UI"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171827"/>
    <w:multiLevelType w:val="multilevel"/>
    <w:tmpl w:val="0948921A"/>
    <w:lvl w:ilvl="0">
      <w:numFmt w:val="bullet"/>
      <w:lvlText w:val=""/>
      <w:lvlPicBulletId w:val="0"/>
      <w:lvlJc w:val="left"/>
      <w:pPr>
        <w:tabs>
          <w:tab w:val="num" w:pos="360"/>
        </w:tabs>
        <w:ind w:left="360" w:hanging="360"/>
      </w:pPr>
      <w:rPr>
        <w:rFonts w:ascii="Symbol" w:eastAsiaTheme="minorHAnsi" w:hAnsi="Symbol" w:cs="Segoe UI"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5022894"/>
    <w:multiLevelType w:val="multilevel"/>
    <w:tmpl w:val="F2C4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1834756">
    <w:abstractNumId w:val="3"/>
  </w:num>
  <w:num w:numId="2" w16cid:durableId="241180431">
    <w:abstractNumId w:val="0"/>
  </w:num>
  <w:num w:numId="3" w16cid:durableId="2015526117">
    <w:abstractNumId w:val="1"/>
  </w:num>
  <w:num w:numId="4" w16cid:durableId="88533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60"/>
    <w:rsid w:val="000F04B9"/>
    <w:rsid w:val="002D0560"/>
    <w:rsid w:val="004011A8"/>
    <w:rsid w:val="00555A3B"/>
    <w:rsid w:val="005B27EE"/>
    <w:rsid w:val="00687261"/>
    <w:rsid w:val="006A4814"/>
    <w:rsid w:val="006E7C7B"/>
    <w:rsid w:val="009F555F"/>
    <w:rsid w:val="00EA5D79"/>
    <w:rsid w:val="00F26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65B1B"/>
  <w15:chartTrackingRefBased/>
  <w15:docId w15:val="{8842AF4F-B73B-40E4-B0F5-11168427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2D0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2D0560"/>
  </w:style>
  <w:style w:type="character" w:styleId="Hyperlink">
    <w:name w:val="Hyperlink"/>
    <w:basedOn w:val="DefaultParagraphFont"/>
    <w:uiPriority w:val="99"/>
    <w:unhideWhenUsed/>
    <w:rsid w:val="002D0560"/>
    <w:rPr>
      <w:color w:val="0563C1" w:themeColor="hyperlink"/>
      <w:u w:val="single"/>
    </w:rPr>
  </w:style>
  <w:style w:type="table" w:styleId="TableGrid">
    <w:name w:val="Table Grid"/>
    <w:basedOn w:val="TableNormal"/>
    <w:uiPriority w:val="39"/>
    <w:rsid w:val="002D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gfieldeducationtrust.com/governance-policy/trust-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F41A2D7DE7E45AF9267912D71E197" ma:contentTypeVersion="17" ma:contentTypeDescription="Create a new document." ma:contentTypeScope="" ma:versionID="9f3274ef99be12667ba983c6d2d54f0d">
  <xsd:schema xmlns:xsd="http://www.w3.org/2001/XMLSchema" xmlns:xs="http://www.w3.org/2001/XMLSchema" xmlns:p="http://schemas.microsoft.com/office/2006/metadata/properties" xmlns:ns3="a4d3f041-33e8-4950-acfc-01614140f47a" xmlns:ns4="30e9972a-cf3f-406e-af9e-0d3b717442b2" targetNamespace="http://schemas.microsoft.com/office/2006/metadata/properties" ma:root="true" ma:fieldsID="24d19f00c620573eaa6e803b6fbbf257" ns3:_="" ns4:_="">
    <xsd:import namespace="a4d3f041-33e8-4950-acfc-01614140f47a"/>
    <xsd:import namespace="30e9972a-cf3f-406e-af9e-0d3b717442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3f041-33e8-4950-acfc-01614140f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9972a-cf3f-406e-af9e-0d3b717442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d3f041-33e8-4950-acfc-01614140f47a" xsi:nil="true"/>
  </documentManagement>
</p:properties>
</file>

<file path=customXml/itemProps1.xml><?xml version="1.0" encoding="utf-8"?>
<ds:datastoreItem xmlns:ds="http://schemas.openxmlformats.org/officeDocument/2006/customXml" ds:itemID="{11D3E343-7D21-460E-83E8-3B74D817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3f041-33e8-4950-acfc-01614140f47a"/>
    <ds:schemaRef ds:uri="30e9972a-cf3f-406e-af9e-0d3b71744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8973B-60A1-4820-9F45-5E4C1124C439}">
  <ds:schemaRefs>
    <ds:schemaRef ds:uri="http://schemas.microsoft.com/sharepoint/v3/contenttype/forms"/>
  </ds:schemaRefs>
</ds:datastoreItem>
</file>

<file path=customXml/itemProps3.xml><?xml version="1.0" encoding="utf-8"?>
<ds:datastoreItem xmlns:ds="http://schemas.openxmlformats.org/officeDocument/2006/customXml" ds:itemID="{6CAD8821-8056-46B5-8D4C-E4EA6DE6E48F}">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a4d3f041-33e8-4950-acfc-01614140f47a"/>
    <ds:schemaRef ds:uri="http://schemas.microsoft.com/office/infopath/2007/PartnerControls"/>
    <ds:schemaRef ds:uri="30e9972a-cf3f-406e-af9e-0d3b717442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N Padgett</cp:lastModifiedBy>
  <cp:revision>2</cp:revision>
  <dcterms:created xsi:type="dcterms:W3CDTF">2025-10-28T16:25:00Z</dcterms:created>
  <dcterms:modified xsi:type="dcterms:W3CDTF">2025-10-28T16:25:00Z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0x010100400F41A2D7DE7E45AF9267912D71E197</vt:lpwstr>
  </property>
</Properties>
</file>