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45388" w:rsidR="004132E1" w:rsidP="004132E1" w:rsidRDefault="000F6412" w14:paraId="43C6718E" w14:textId="77777777">
      <w:pPr>
        <w:pStyle w:val="Default"/>
        <w:jc w:val="center"/>
        <w:rPr>
          <w:rFonts w:ascii="Century Gothic" w:hAnsi="Century Gothic"/>
          <w:sz w:val="22"/>
          <w:szCs w:val="22"/>
        </w:rPr>
      </w:pPr>
      <w:r w:rsidRPr="00F45388">
        <w:rPr>
          <w:rFonts w:ascii="Century Gothic" w:hAnsi="Century Gothic"/>
          <w:noProof/>
          <w:sz w:val="22"/>
          <w:szCs w:val="22"/>
          <w:lang w:eastAsia="en-GB"/>
        </w:rPr>
        <w:drawing>
          <wp:anchor distT="0" distB="0" distL="114300" distR="114300" simplePos="0" relativeHeight="251658240" behindDoc="0" locked="0" layoutInCell="1" allowOverlap="1" wp14:anchorId="2E0E52FB" wp14:editId="76274C6C">
            <wp:simplePos x="0" y="0"/>
            <wp:positionH relativeFrom="column">
              <wp:posOffset>1452245</wp:posOffset>
            </wp:positionH>
            <wp:positionV relativeFrom="paragraph">
              <wp:posOffset>23495</wp:posOffset>
            </wp:positionV>
            <wp:extent cx="2985770" cy="932180"/>
            <wp:effectExtent l="0" t="0" r="5080" b="1270"/>
            <wp:wrapSquare wrapText="bothSides"/>
            <wp:docPr id="1" name="Picture 1" descr="J:\Graphics\LE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Graphics\LET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5770" cy="932180"/>
                    </a:xfrm>
                    <a:prstGeom prst="rect">
                      <a:avLst/>
                    </a:prstGeom>
                    <a:noFill/>
                    <a:ln>
                      <a:noFill/>
                    </a:ln>
                  </pic:spPr>
                </pic:pic>
              </a:graphicData>
            </a:graphic>
          </wp:anchor>
        </w:drawing>
      </w:r>
    </w:p>
    <w:p w:rsidRPr="00F45388" w:rsidR="00715063" w:rsidP="004132E1" w:rsidRDefault="00715063" w14:paraId="2EFF3D1D" w14:textId="77777777">
      <w:pPr>
        <w:pStyle w:val="Default"/>
        <w:jc w:val="center"/>
        <w:rPr>
          <w:rFonts w:ascii="Century Gothic" w:hAnsi="Century Gothic"/>
          <w:sz w:val="22"/>
          <w:szCs w:val="22"/>
        </w:rPr>
      </w:pPr>
    </w:p>
    <w:p w:rsidRPr="00F45388" w:rsidR="00715063" w:rsidP="004132E1" w:rsidRDefault="00715063" w14:paraId="10D843ED" w14:textId="77777777">
      <w:pPr>
        <w:pStyle w:val="Default"/>
        <w:jc w:val="center"/>
        <w:rPr>
          <w:rFonts w:ascii="Century Gothic" w:hAnsi="Century Gothic"/>
          <w:sz w:val="22"/>
          <w:szCs w:val="22"/>
        </w:rPr>
      </w:pPr>
    </w:p>
    <w:p w:rsidRPr="00F45388" w:rsidR="00715063" w:rsidP="004132E1" w:rsidRDefault="00715063" w14:paraId="53B28C06" w14:textId="77777777">
      <w:pPr>
        <w:pStyle w:val="Default"/>
        <w:jc w:val="center"/>
        <w:rPr>
          <w:rFonts w:ascii="Century Gothic" w:hAnsi="Century Gothic"/>
          <w:sz w:val="22"/>
          <w:szCs w:val="22"/>
        </w:rPr>
      </w:pPr>
    </w:p>
    <w:p w:rsidRPr="00F45388" w:rsidR="00715063" w:rsidP="004132E1" w:rsidRDefault="00715063" w14:paraId="03B2B37A" w14:textId="77777777">
      <w:pPr>
        <w:pStyle w:val="Default"/>
        <w:jc w:val="center"/>
        <w:rPr>
          <w:rFonts w:ascii="Century Gothic" w:hAnsi="Century Gothic"/>
          <w:sz w:val="22"/>
          <w:szCs w:val="22"/>
        </w:rPr>
      </w:pPr>
    </w:p>
    <w:p w:rsidRPr="00F45388" w:rsidR="00F45388" w:rsidP="004132E1" w:rsidRDefault="00F45388" w14:paraId="1718945D" w14:textId="77777777">
      <w:pPr>
        <w:pStyle w:val="Default"/>
        <w:jc w:val="center"/>
        <w:rPr>
          <w:rFonts w:ascii="Century Gothic" w:hAnsi="Century Gothic"/>
          <w:b/>
          <w:bCs/>
          <w:sz w:val="56"/>
          <w:szCs w:val="22"/>
        </w:rPr>
      </w:pPr>
    </w:p>
    <w:p w:rsidRPr="00F45388" w:rsidR="004132E1" w:rsidP="004132E1" w:rsidRDefault="000F6412" w14:paraId="799BF502" w14:textId="77371474">
      <w:pPr>
        <w:pStyle w:val="Default"/>
        <w:jc w:val="center"/>
        <w:rPr>
          <w:rFonts w:ascii="Century Gothic" w:hAnsi="Century Gothic"/>
          <w:sz w:val="56"/>
          <w:szCs w:val="22"/>
        </w:rPr>
      </w:pPr>
      <w:r w:rsidRPr="00F45388">
        <w:rPr>
          <w:rFonts w:ascii="Century Gothic" w:hAnsi="Century Gothic"/>
          <w:b/>
          <w:bCs/>
          <w:sz w:val="56"/>
          <w:szCs w:val="22"/>
        </w:rPr>
        <w:t>Lingfield Education</w:t>
      </w:r>
      <w:r w:rsidRPr="00F45388" w:rsidR="004132E1">
        <w:rPr>
          <w:rFonts w:ascii="Century Gothic" w:hAnsi="Century Gothic"/>
          <w:b/>
          <w:bCs/>
          <w:sz w:val="56"/>
          <w:szCs w:val="22"/>
        </w:rPr>
        <w:t xml:space="preserve"> Trust</w:t>
      </w:r>
    </w:p>
    <w:p w:rsidRPr="00F45388" w:rsidR="004132E1" w:rsidP="744D0245" w:rsidRDefault="0094112D" w14:paraId="6F133593" w14:noSpellErr="1" w14:textId="09AC64F0">
      <w:pPr>
        <w:pStyle w:val="Default"/>
        <w:jc w:val="center"/>
        <w:rPr>
          <w:rFonts w:ascii="Century Gothic" w:hAnsi="Century Gothic"/>
          <w:b w:val="1"/>
          <w:bCs w:val="1"/>
          <w:sz w:val="48"/>
          <w:szCs w:val="48"/>
        </w:rPr>
      </w:pPr>
      <w:r w:rsidRPr="744D0245" w:rsidR="55087933">
        <w:rPr>
          <w:rFonts w:ascii="Century Gothic" w:hAnsi="Century Gothic"/>
          <w:b w:val="1"/>
          <w:bCs w:val="1"/>
          <w:sz w:val="48"/>
          <w:szCs w:val="48"/>
        </w:rPr>
        <w:t>Behaviour</w:t>
      </w:r>
      <w:r w:rsidRPr="744D0245" w:rsidR="004132E1">
        <w:rPr>
          <w:rFonts w:ascii="Century Gothic" w:hAnsi="Century Gothic"/>
          <w:b w:val="1"/>
          <w:bCs w:val="1"/>
          <w:sz w:val="48"/>
          <w:szCs w:val="48"/>
        </w:rPr>
        <w:t xml:space="preserve"> Policy</w:t>
      </w:r>
    </w:p>
    <w:p w:rsidRPr="00F45388" w:rsidR="00752655" w:rsidP="00055B09" w:rsidRDefault="00752655" w14:paraId="1AA627DB" w14:textId="77777777">
      <w:pPr>
        <w:pStyle w:val="Default"/>
        <w:jc w:val="center"/>
        <w:rPr>
          <w:rFonts w:ascii="Century Gothic" w:hAnsi="Century Gothic"/>
          <w:b/>
          <w:sz w:val="48"/>
          <w:szCs w:val="48"/>
        </w:rPr>
      </w:pPr>
    </w:p>
    <w:p w:rsidRPr="00F45388" w:rsidR="004132E1" w:rsidP="00055B09" w:rsidRDefault="004132E1" w14:paraId="4EFB3F50" w14:textId="77777777">
      <w:pPr>
        <w:pStyle w:val="Default"/>
        <w:jc w:val="center"/>
        <w:rPr>
          <w:rFonts w:ascii="Century Gothic" w:hAnsi="Century Gothic"/>
          <w:sz w:val="22"/>
          <w:szCs w:val="22"/>
        </w:rPr>
      </w:pPr>
    </w:p>
    <w:tbl>
      <w:tblPr>
        <w:tblStyle w:val="TableGrid"/>
        <w:tblW w:w="9033" w:type="dxa"/>
        <w:tblLook w:val="04A0" w:firstRow="1" w:lastRow="0" w:firstColumn="1" w:lastColumn="0" w:noHBand="0" w:noVBand="1"/>
      </w:tblPr>
      <w:tblGrid>
        <w:gridCol w:w="4505"/>
        <w:gridCol w:w="4528"/>
      </w:tblGrid>
      <w:tr w:rsidRPr="00F45388" w:rsidR="004132E1" w:rsidTr="00B15D3D" w14:paraId="26479301" w14:textId="77777777">
        <w:trPr>
          <w:trHeight w:val="310"/>
        </w:trPr>
        <w:tc>
          <w:tcPr>
            <w:tcW w:w="9033" w:type="dxa"/>
            <w:gridSpan w:val="2"/>
          </w:tcPr>
          <w:p w:rsidRPr="00F45388" w:rsidR="004132E1" w:rsidP="00B15D3D" w:rsidRDefault="004132E1" w14:paraId="17B8C418" w14:textId="77777777">
            <w:pPr>
              <w:jc w:val="center"/>
              <w:rPr>
                <w:rFonts w:ascii="Century Gothic" w:hAnsi="Century Gothic"/>
              </w:rPr>
            </w:pPr>
            <w:r w:rsidRPr="00F45388">
              <w:rPr>
                <w:rFonts w:ascii="Century Gothic" w:hAnsi="Century Gothic"/>
                <w:b/>
                <w:bCs/>
              </w:rPr>
              <w:t>Policy Version Control</w:t>
            </w:r>
          </w:p>
        </w:tc>
      </w:tr>
      <w:tr w:rsidRPr="00F45388" w:rsidR="004132E1" w:rsidTr="00B15D3D" w14:paraId="2EC26F79" w14:textId="77777777">
        <w:trPr>
          <w:trHeight w:val="310"/>
        </w:trPr>
        <w:tc>
          <w:tcPr>
            <w:tcW w:w="4505" w:type="dxa"/>
          </w:tcPr>
          <w:p w:rsidRPr="00F45388" w:rsidR="004132E1" w:rsidP="00B15D3D" w:rsidRDefault="004132E1" w14:paraId="22DF4F61" w14:textId="77777777">
            <w:pPr>
              <w:jc w:val="center"/>
              <w:rPr>
                <w:rFonts w:ascii="Century Gothic" w:hAnsi="Century Gothic"/>
                <w:sz w:val="24"/>
                <w:szCs w:val="24"/>
              </w:rPr>
            </w:pPr>
            <w:r w:rsidRPr="00F45388">
              <w:rPr>
                <w:rFonts w:ascii="Century Gothic" w:hAnsi="Century Gothic"/>
                <w:sz w:val="24"/>
                <w:szCs w:val="24"/>
              </w:rPr>
              <w:t>Policy type</w:t>
            </w:r>
          </w:p>
        </w:tc>
        <w:tc>
          <w:tcPr>
            <w:tcW w:w="4528" w:type="dxa"/>
          </w:tcPr>
          <w:p w:rsidRPr="00F45388" w:rsidR="004132E1" w:rsidP="005406D0" w:rsidRDefault="00845B55" w14:paraId="6BF4F0B0" w14:textId="5A0241C6">
            <w:pPr>
              <w:jc w:val="center"/>
              <w:rPr>
                <w:rFonts w:ascii="Century Gothic" w:hAnsi="Century Gothic"/>
                <w:sz w:val="24"/>
                <w:szCs w:val="24"/>
              </w:rPr>
            </w:pPr>
            <w:r>
              <w:rPr>
                <w:rFonts w:ascii="Century Gothic" w:hAnsi="Century Gothic"/>
                <w:sz w:val="24"/>
                <w:szCs w:val="24"/>
              </w:rPr>
              <w:t xml:space="preserve">Lingfield </w:t>
            </w:r>
            <w:r w:rsidR="004B44FA">
              <w:rPr>
                <w:rFonts w:ascii="Century Gothic" w:hAnsi="Century Gothic"/>
                <w:sz w:val="24"/>
                <w:szCs w:val="24"/>
              </w:rPr>
              <w:t>P</w:t>
            </w:r>
            <w:r>
              <w:rPr>
                <w:rFonts w:ascii="Century Gothic" w:hAnsi="Century Gothic"/>
                <w:sz w:val="24"/>
                <w:szCs w:val="24"/>
              </w:rPr>
              <w:t>rimary School</w:t>
            </w:r>
          </w:p>
        </w:tc>
      </w:tr>
      <w:tr w:rsidRPr="00F45388" w:rsidR="004132E1" w:rsidTr="00B15D3D" w14:paraId="0E8FFDF1" w14:textId="77777777">
        <w:trPr>
          <w:trHeight w:val="601"/>
        </w:trPr>
        <w:tc>
          <w:tcPr>
            <w:tcW w:w="4505" w:type="dxa"/>
          </w:tcPr>
          <w:p w:rsidRPr="00F45388" w:rsidR="004132E1" w:rsidP="00B15D3D" w:rsidRDefault="004132E1" w14:paraId="743B3F35" w14:textId="77777777">
            <w:pPr>
              <w:jc w:val="center"/>
              <w:rPr>
                <w:rFonts w:ascii="Century Gothic" w:hAnsi="Century Gothic"/>
                <w:sz w:val="24"/>
                <w:szCs w:val="24"/>
              </w:rPr>
            </w:pPr>
            <w:r w:rsidRPr="00F45388">
              <w:rPr>
                <w:rFonts w:ascii="Century Gothic" w:hAnsi="Century Gothic"/>
                <w:sz w:val="24"/>
                <w:szCs w:val="24"/>
              </w:rPr>
              <w:t>Policy prepared by (name and designation)</w:t>
            </w:r>
          </w:p>
        </w:tc>
        <w:tc>
          <w:tcPr>
            <w:tcW w:w="4528" w:type="dxa"/>
          </w:tcPr>
          <w:p w:rsidR="004132E1" w:rsidP="00B15D3D" w:rsidRDefault="00845B55" w14:paraId="02605ED5" w14:textId="77777777">
            <w:pPr>
              <w:jc w:val="center"/>
              <w:rPr>
                <w:rFonts w:ascii="Century Gothic" w:hAnsi="Century Gothic"/>
                <w:sz w:val="24"/>
                <w:szCs w:val="24"/>
              </w:rPr>
            </w:pPr>
            <w:r>
              <w:rPr>
                <w:rFonts w:ascii="Century Gothic" w:hAnsi="Century Gothic"/>
                <w:sz w:val="24"/>
                <w:szCs w:val="24"/>
              </w:rPr>
              <w:t>Nicola Padgett</w:t>
            </w:r>
          </w:p>
          <w:p w:rsidRPr="00F45388" w:rsidR="00845B55" w:rsidP="00B15D3D" w:rsidRDefault="00845B55" w14:paraId="1FF4D4AF" w14:textId="2BB1AC56">
            <w:pPr>
              <w:jc w:val="center"/>
              <w:rPr>
                <w:rFonts w:ascii="Century Gothic" w:hAnsi="Century Gothic"/>
                <w:sz w:val="24"/>
                <w:szCs w:val="24"/>
              </w:rPr>
            </w:pPr>
            <w:r>
              <w:rPr>
                <w:rFonts w:ascii="Century Gothic" w:hAnsi="Century Gothic"/>
                <w:sz w:val="24"/>
                <w:szCs w:val="24"/>
              </w:rPr>
              <w:t>Head Teacher</w:t>
            </w:r>
          </w:p>
        </w:tc>
      </w:tr>
      <w:tr w:rsidRPr="00F45388" w:rsidR="004132E1" w:rsidTr="00B15D3D" w14:paraId="144BFBBC" w14:textId="77777777">
        <w:trPr>
          <w:trHeight w:val="310"/>
        </w:trPr>
        <w:tc>
          <w:tcPr>
            <w:tcW w:w="4505" w:type="dxa"/>
          </w:tcPr>
          <w:p w:rsidRPr="00F45388" w:rsidR="004132E1" w:rsidP="00B15D3D" w:rsidRDefault="004132E1" w14:paraId="450DBB27" w14:textId="77777777">
            <w:pPr>
              <w:jc w:val="center"/>
              <w:rPr>
                <w:rFonts w:ascii="Century Gothic" w:hAnsi="Century Gothic"/>
                <w:sz w:val="24"/>
                <w:szCs w:val="24"/>
              </w:rPr>
            </w:pPr>
            <w:r w:rsidRPr="00F45388">
              <w:rPr>
                <w:rFonts w:ascii="Century Gothic" w:hAnsi="Century Gothic"/>
                <w:sz w:val="24"/>
                <w:szCs w:val="24"/>
              </w:rPr>
              <w:t>Last review date</w:t>
            </w:r>
          </w:p>
        </w:tc>
        <w:tc>
          <w:tcPr>
            <w:tcW w:w="4528" w:type="dxa"/>
          </w:tcPr>
          <w:p w:rsidRPr="00F45388" w:rsidR="004132E1" w:rsidP="005D0BF8" w:rsidRDefault="009D6FFF" w14:paraId="3AD18E47" w14:textId="6C328E9E">
            <w:pPr>
              <w:jc w:val="center"/>
              <w:rPr>
                <w:rFonts w:ascii="Century Gothic" w:hAnsi="Century Gothic"/>
                <w:sz w:val="24"/>
                <w:szCs w:val="24"/>
              </w:rPr>
            </w:pPr>
            <w:r w:rsidRPr="00F45388">
              <w:rPr>
                <w:rFonts w:ascii="Century Gothic" w:hAnsi="Century Gothic"/>
                <w:sz w:val="24"/>
                <w:szCs w:val="24"/>
              </w:rPr>
              <w:t xml:space="preserve"> </w:t>
            </w:r>
            <w:r w:rsidRPr="00F45388" w:rsidR="00752655">
              <w:rPr>
                <w:rFonts w:ascii="Century Gothic" w:hAnsi="Century Gothic"/>
                <w:sz w:val="24"/>
                <w:szCs w:val="24"/>
              </w:rPr>
              <w:t>1</w:t>
            </w:r>
            <w:r w:rsidR="00845B55">
              <w:rPr>
                <w:rFonts w:ascii="Century Gothic" w:hAnsi="Century Gothic"/>
                <w:sz w:val="24"/>
                <w:szCs w:val="24"/>
              </w:rPr>
              <w:t>7</w:t>
            </w:r>
            <w:r w:rsidRPr="00845B55" w:rsidR="00845B55">
              <w:rPr>
                <w:rFonts w:ascii="Century Gothic" w:hAnsi="Century Gothic"/>
                <w:sz w:val="24"/>
                <w:szCs w:val="24"/>
                <w:vertAlign w:val="superscript"/>
              </w:rPr>
              <w:t>th</w:t>
            </w:r>
            <w:r w:rsidR="00845B55">
              <w:rPr>
                <w:rFonts w:ascii="Century Gothic" w:hAnsi="Century Gothic"/>
                <w:sz w:val="24"/>
                <w:szCs w:val="24"/>
              </w:rPr>
              <w:t xml:space="preserve"> October 2025</w:t>
            </w:r>
          </w:p>
        </w:tc>
      </w:tr>
      <w:tr w:rsidRPr="00F45388" w:rsidR="004132E1" w:rsidTr="005A5787" w14:paraId="012A2540" w14:textId="77777777">
        <w:trPr>
          <w:trHeight w:val="790"/>
        </w:trPr>
        <w:tc>
          <w:tcPr>
            <w:tcW w:w="4505" w:type="dxa"/>
          </w:tcPr>
          <w:p w:rsidRPr="00F45388" w:rsidR="004132E1" w:rsidP="00B15D3D" w:rsidRDefault="004132E1" w14:paraId="420508C7" w14:textId="77777777">
            <w:pPr>
              <w:jc w:val="center"/>
              <w:rPr>
                <w:rFonts w:ascii="Century Gothic" w:hAnsi="Century Gothic"/>
                <w:sz w:val="24"/>
                <w:szCs w:val="24"/>
              </w:rPr>
            </w:pPr>
            <w:r w:rsidRPr="00F45388">
              <w:rPr>
                <w:rFonts w:ascii="Century Gothic" w:hAnsi="Century Gothic"/>
                <w:sz w:val="24"/>
                <w:szCs w:val="24"/>
              </w:rPr>
              <w:t>Description of changes</w:t>
            </w:r>
          </w:p>
        </w:tc>
        <w:tc>
          <w:tcPr>
            <w:tcW w:w="4528" w:type="dxa"/>
          </w:tcPr>
          <w:p w:rsidRPr="00F45388" w:rsidR="007903DC" w:rsidP="00B15D3D" w:rsidRDefault="00845B55" w14:paraId="562E9DF2" w14:textId="4E038505">
            <w:pPr>
              <w:spacing w:after="0" w:line="240" w:lineRule="auto"/>
              <w:jc w:val="center"/>
              <w:rPr>
                <w:rFonts w:ascii="Century Gothic" w:hAnsi="Century Gothic"/>
                <w:sz w:val="24"/>
                <w:szCs w:val="24"/>
              </w:rPr>
            </w:pPr>
            <w:r>
              <w:rPr>
                <w:rFonts w:ascii="Century Gothic" w:hAnsi="Century Gothic"/>
                <w:sz w:val="24"/>
                <w:szCs w:val="24"/>
              </w:rPr>
              <w:t>Autumn</w:t>
            </w:r>
            <w:r w:rsidRPr="00F45388" w:rsidR="005A5787">
              <w:rPr>
                <w:rFonts w:ascii="Century Gothic" w:hAnsi="Century Gothic"/>
                <w:sz w:val="24"/>
                <w:szCs w:val="24"/>
              </w:rPr>
              <w:t xml:space="preserve"> 202</w:t>
            </w:r>
            <w:r>
              <w:rPr>
                <w:rFonts w:ascii="Century Gothic" w:hAnsi="Century Gothic"/>
                <w:sz w:val="24"/>
                <w:szCs w:val="24"/>
              </w:rPr>
              <w:t>5</w:t>
            </w:r>
            <w:r w:rsidRPr="00F45388" w:rsidR="005A5787">
              <w:rPr>
                <w:rFonts w:ascii="Century Gothic" w:hAnsi="Century Gothic"/>
                <w:sz w:val="24"/>
                <w:szCs w:val="24"/>
              </w:rPr>
              <w:t xml:space="preserve"> - </w:t>
            </w:r>
            <w:r w:rsidRPr="00F45388" w:rsidR="00B15D3D">
              <w:rPr>
                <w:rFonts w:ascii="Century Gothic" w:hAnsi="Century Gothic"/>
                <w:sz w:val="24"/>
                <w:szCs w:val="24"/>
              </w:rPr>
              <w:t>New po</w:t>
            </w:r>
            <w:r w:rsidRPr="00F45388" w:rsidR="009D6FFF">
              <w:rPr>
                <w:rFonts w:ascii="Century Gothic" w:hAnsi="Century Gothic"/>
                <w:sz w:val="24"/>
                <w:szCs w:val="24"/>
              </w:rPr>
              <w:t xml:space="preserve">licy </w:t>
            </w:r>
          </w:p>
          <w:p w:rsidRPr="00F45388" w:rsidR="00B54AD3" w:rsidP="00B15D3D" w:rsidRDefault="00ED4594" w14:paraId="556E3D15" w14:textId="6A962A93">
            <w:pPr>
              <w:spacing w:after="0" w:line="240" w:lineRule="auto"/>
              <w:jc w:val="center"/>
              <w:rPr>
                <w:rFonts w:ascii="Century Gothic" w:hAnsi="Century Gothic"/>
                <w:sz w:val="24"/>
                <w:szCs w:val="24"/>
              </w:rPr>
            </w:pPr>
            <w:r w:rsidRPr="00F45388">
              <w:rPr>
                <w:rFonts w:ascii="Century Gothic" w:hAnsi="Century Gothic"/>
                <w:sz w:val="24"/>
                <w:szCs w:val="24"/>
              </w:rPr>
              <w:t xml:space="preserve"> </w:t>
            </w:r>
          </w:p>
        </w:tc>
      </w:tr>
      <w:tr w:rsidRPr="00F45388" w:rsidR="004132E1" w:rsidTr="00B15D3D" w14:paraId="38B458B1" w14:textId="77777777">
        <w:trPr>
          <w:trHeight w:val="601"/>
        </w:trPr>
        <w:tc>
          <w:tcPr>
            <w:tcW w:w="4505" w:type="dxa"/>
          </w:tcPr>
          <w:p w:rsidRPr="00F45388" w:rsidR="004132E1" w:rsidP="00BB753E" w:rsidRDefault="004132E1" w14:paraId="48E3BAD4" w14:textId="77777777">
            <w:pPr>
              <w:jc w:val="center"/>
              <w:rPr>
                <w:rFonts w:ascii="Century Gothic" w:hAnsi="Century Gothic"/>
                <w:sz w:val="24"/>
                <w:szCs w:val="24"/>
              </w:rPr>
            </w:pPr>
            <w:r w:rsidRPr="00F45388">
              <w:rPr>
                <w:rFonts w:ascii="Century Gothic" w:hAnsi="Century Gothic"/>
                <w:sz w:val="24"/>
                <w:szCs w:val="24"/>
              </w:rPr>
              <w:t xml:space="preserve">Date of Board of </w:t>
            </w:r>
            <w:r w:rsidRPr="00F45388" w:rsidR="00BB753E">
              <w:rPr>
                <w:rFonts w:ascii="Century Gothic" w:hAnsi="Century Gothic"/>
                <w:sz w:val="24"/>
                <w:szCs w:val="24"/>
              </w:rPr>
              <w:t>Trustees</w:t>
            </w:r>
            <w:r w:rsidRPr="00F45388">
              <w:rPr>
                <w:rFonts w:ascii="Century Gothic" w:hAnsi="Century Gothic"/>
                <w:sz w:val="24"/>
                <w:szCs w:val="24"/>
              </w:rPr>
              <w:t xml:space="preserve"> approval</w:t>
            </w:r>
          </w:p>
        </w:tc>
        <w:tc>
          <w:tcPr>
            <w:tcW w:w="4528" w:type="dxa"/>
          </w:tcPr>
          <w:p w:rsidRPr="00F45388" w:rsidR="004132E1" w:rsidP="00D008CF" w:rsidRDefault="00845B55" w14:paraId="638321CB" w14:textId="4DDED019">
            <w:pPr>
              <w:jc w:val="center"/>
              <w:rPr>
                <w:rFonts w:ascii="Century Gothic" w:hAnsi="Century Gothic"/>
                <w:sz w:val="24"/>
                <w:szCs w:val="24"/>
              </w:rPr>
            </w:pPr>
            <w:r>
              <w:rPr>
                <w:rFonts w:ascii="Century Gothic" w:hAnsi="Century Gothic"/>
                <w:sz w:val="24"/>
                <w:szCs w:val="24"/>
              </w:rPr>
              <w:t>3</w:t>
            </w:r>
            <w:r w:rsidRPr="00845B55">
              <w:rPr>
                <w:rFonts w:ascii="Century Gothic" w:hAnsi="Century Gothic"/>
                <w:sz w:val="24"/>
                <w:szCs w:val="24"/>
                <w:vertAlign w:val="superscript"/>
              </w:rPr>
              <w:t>rd</w:t>
            </w:r>
            <w:r>
              <w:rPr>
                <w:rFonts w:ascii="Century Gothic" w:hAnsi="Century Gothic"/>
                <w:sz w:val="24"/>
                <w:szCs w:val="24"/>
              </w:rPr>
              <w:t xml:space="preserve"> November</w:t>
            </w:r>
            <w:r w:rsidRPr="00F45388" w:rsidR="00B54AD3">
              <w:rPr>
                <w:rFonts w:ascii="Century Gothic" w:hAnsi="Century Gothic"/>
                <w:sz w:val="24"/>
                <w:szCs w:val="24"/>
              </w:rPr>
              <w:t xml:space="preserve"> 2025</w:t>
            </w:r>
          </w:p>
        </w:tc>
      </w:tr>
      <w:tr w:rsidRPr="00F45388" w:rsidR="004132E1" w:rsidTr="00B15D3D" w14:paraId="7C4A2458" w14:textId="77777777">
        <w:trPr>
          <w:trHeight w:val="310"/>
        </w:trPr>
        <w:tc>
          <w:tcPr>
            <w:tcW w:w="4505" w:type="dxa"/>
          </w:tcPr>
          <w:p w:rsidRPr="00F45388" w:rsidR="004132E1" w:rsidP="00B15D3D" w:rsidRDefault="004132E1" w14:paraId="79BB4002" w14:textId="77777777">
            <w:pPr>
              <w:jc w:val="center"/>
              <w:rPr>
                <w:rFonts w:ascii="Century Gothic" w:hAnsi="Century Gothic"/>
                <w:sz w:val="24"/>
                <w:szCs w:val="24"/>
              </w:rPr>
            </w:pPr>
            <w:r w:rsidRPr="00F45388">
              <w:rPr>
                <w:rFonts w:ascii="Century Gothic" w:hAnsi="Century Gothic"/>
                <w:sz w:val="24"/>
                <w:szCs w:val="24"/>
              </w:rPr>
              <w:t>Date released</w:t>
            </w:r>
          </w:p>
        </w:tc>
        <w:tc>
          <w:tcPr>
            <w:tcW w:w="4528" w:type="dxa"/>
          </w:tcPr>
          <w:p w:rsidRPr="00F45388" w:rsidR="004132E1" w:rsidP="00D008CF" w:rsidRDefault="00845B55" w14:paraId="1F939865" w14:textId="01F69DD9">
            <w:pPr>
              <w:jc w:val="center"/>
              <w:rPr>
                <w:rFonts w:ascii="Century Gothic" w:hAnsi="Century Gothic"/>
                <w:sz w:val="24"/>
                <w:szCs w:val="24"/>
              </w:rPr>
            </w:pPr>
            <w:r>
              <w:rPr>
                <w:rFonts w:ascii="Century Gothic" w:hAnsi="Century Gothic"/>
                <w:sz w:val="24"/>
                <w:szCs w:val="24"/>
              </w:rPr>
              <w:t>3</w:t>
            </w:r>
            <w:r w:rsidRPr="00845B55">
              <w:rPr>
                <w:rFonts w:ascii="Century Gothic" w:hAnsi="Century Gothic"/>
                <w:sz w:val="24"/>
                <w:szCs w:val="24"/>
                <w:vertAlign w:val="superscript"/>
              </w:rPr>
              <w:t>rd</w:t>
            </w:r>
            <w:r>
              <w:rPr>
                <w:rFonts w:ascii="Century Gothic" w:hAnsi="Century Gothic"/>
                <w:sz w:val="24"/>
                <w:szCs w:val="24"/>
              </w:rPr>
              <w:t xml:space="preserve"> November</w:t>
            </w:r>
            <w:r w:rsidRPr="00F45388" w:rsidR="00B54AD3">
              <w:rPr>
                <w:rFonts w:ascii="Century Gothic" w:hAnsi="Century Gothic"/>
                <w:sz w:val="24"/>
                <w:szCs w:val="24"/>
              </w:rPr>
              <w:t xml:space="preserve"> 2025</w:t>
            </w:r>
          </w:p>
        </w:tc>
      </w:tr>
      <w:tr w:rsidRPr="00F45388" w:rsidR="004132E1" w:rsidTr="00B15D3D" w14:paraId="20649634" w14:textId="77777777">
        <w:trPr>
          <w:trHeight w:val="291"/>
        </w:trPr>
        <w:tc>
          <w:tcPr>
            <w:tcW w:w="4505" w:type="dxa"/>
          </w:tcPr>
          <w:p w:rsidRPr="00F45388" w:rsidR="004132E1" w:rsidP="00B15D3D" w:rsidRDefault="004132E1" w14:paraId="43613303" w14:textId="77777777">
            <w:pPr>
              <w:jc w:val="center"/>
              <w:rPr>
                <w:rFonts w:ascii="Century Gothic" w:hAnsi="Century Gothic"/>
                <w:sz w:val="24"/>
                <w:szCs w:val="24"/>
              </w:rPr>
            </w:pPr>
            <w:r w:rsidRPr="00F45388">
              <w:rPr>
                <w:rFonts w:ascii="Century Gothic" w:hAnsi="Century Gothic"/>
                <w:sz w:val="24"/>
                <w:szCs w:val="24"/>
              </w:rPr>
              <w:t>Next review date</w:t>
            </w:r>
          </w:p>
        </w:tc>
        <w:tc>
          <w:tcPr>
            <w:tcW w:w="4528" w:type="dxa"/>
          </w:tcPr>
          <w:p w:rsidRPr="00F45388" w:rsidR="004132E1" w:rsidP="00935899" w:rsidRDefault="00845B55" w14:paraId="02EEDB6D" w14:textId="4F5A842E">
            <w:pPr>
              <w:jc w:val="center"/>
              <w:rPr>
                <w:rFonts w:ascii="Century Gothic" w:hAnsi="Century Gothic"/>
                <w:sz w:val="24"/>
                <w:szCs w:val="24"/>
              </w:rPr>
            </w:pPr>
            <w:r>
              <w:rPr>
                <w:rFonts w:ascii="Century Gothic" w:hAnsi="Century Gothic"/>
                <w:sz w:val="24"/>
                <w:szCs w:val="24"/>
              </w:rPr>
              <w:t>Autumn</w:t>
            </w:r>
            <w:r w:rsidRPr="00F45388" w:rsidR="00B15D3D">
              <w:rPr>
                <w:rFonts w:ascii="Century Gothic" w:hAnsi="Century Gothic"/>
                <w:sz w:val="24"/>
                <w:szCs w:val="24"/>
              </w:rPr>
              <w:t xml:space="preserve"> 202</w:t>
            </w:r>
            <w:r w:rsidRPr="00F45388" w:rsidR="00B54AD3">
              <w:rPr>
                <w:rFonts w:ascii="Century Gothic" w:hAnsi="Century Gothic"/>
                <w:sz w:val="24"/>
                <w:szCs w:val="24"/>
              </w:rPr>
              <w:t>6</w:t>
            </w:r>
          </w:p>
        </w:tc>
      </w:tr>
    </w:tbl>
    <w:p w:rsidRPr="00F45388" w:rsidR="0094112D" w:rsidP="00055B09" w:rsidRDefault="0094112D" w14:paraId="4DE305CF" w14:textId="77777777">
      <w:pPr>
        <w:rPr>
          <w:rFonts w:ascii="Century Gothic" w:hAnsi="Century Gothic"/>
        </w:rPr>
      </w:pPr>
    </w:p>
    <w:p w:rsidR="00CB243F" w:rsidP="00F45388" w:rsidRDefault="00CB243F" w14:paraId="2AD95104" w14:textId="77777777">
      <w:pPr>
        <w:spacing w:after="0" w:line="240" w:lineRule="auto"/>
        <w:rPr>
          <w:rFonts w:ascii="Century Gothic" w:hAnsi="Century Gothic"/>
        </w:rPr>
      </w:pPr>
    </w:p>
    <w:p w:rsidR="00CB243F" w:rsidP="00F45388" w:rsidRDefault="00CB243F" w14:paraId="6D478ACB" w14:textId="77777777">
      <w:pPr>
        <w:spacing w:after="0" w:line="240" w:lineRule="auto"/>
        <w:rPr>
          <w:rFonts w:ascii="Century Gothic" w:hAnsi="Century Gothic"/>
        </w:rPr>
      </w:pPr>
    </w:p>
    <w:p w:rsidR="00CB243F" w:rsidP="00CB243F" w:rsidRDefault="00CB243F" w14:paraId="7E540720" w14:textId="5865AD66">
      <w:pPr>
        <w:tabs>
          <w:tab w:val="left" w:pos="1167"/>
        </w:tabs>
        <w:spacing w:after="0" w:line="240" w:lineRule="auto"/>
        <w:rPr>
          <w:rFonts w:ascii="Century Gothic" w:hAnsi="Century Gothic"/>
        </w:rPr>
      </w:pPr>
      <w:r>
        <w:rPr>
          <w:rFonts w:ascii="Century Gothic" w:hAnsi="Century Gothic"/>
        </w:rPr>
        <w:tab/>
      </w:r>
    </w:p>
    <w:p w:rsidRPr="00CB243F" w:rsidR="00CB243F" w:rsidP="00CB243F" w:rsidRDefault="00CB243F" w14:paraId="334DAD2B" w14:textId="4AB20C59">
      <w:pPr>
        <w:spacing w:after="0" w:line="240" w:lineRule="auto"/>
        <w:rPr>
          <w:rFonts w:ascii="Times New Roman" w:hAnsi="Times New Roman" w:eastAsia="Times New Roman" w:cs="Times New Roman"/>
          <w:sz w:val="24"/>
          <w:szCs w:val="24"/>
          <w:lang w:eastAsia="en-GB"/>
        </w:rPr>
      </w:pPr>
      <w:r>
        <w:rPr>
          <w:rFonts w:ascii="Century Gothic" w:hAnsi="Century Gothic"/>
        </w:rPr>
        <w:br w:type="column"/>
      </w:r>
      <w:r w:rsidRPr="00CB243F">
        <w:rPr>
          <w:rFonts w:ascii="Times New Roman" w:hAnsi="Times New Roman" w:eastAsia="Times New Roman" w:cs="Times New Roman"/>
          <w:noProof/>
          <w:sz w:val="24"/>
          <w:szCs w:val="24"/>
          <w:lang w:eastAsia="en-GB"/>
        </w:rPr>
        <w:drawing>
          <wp:anchor distT="0" distB="0" distL="114300" distR="114300" simplePos="0" relativeHeight="251680768" behindDoc="0" locked="0" layoutInCell="1" allowOverlap="1" wp14:anchorId="30F592C9" wp14:editId="415C9644">
            <wp:simplePos x="0" y="0"/>
            <wp:positionH relativeFrom="column">
              <wp:posOffset>-53340</wp:posOffset>
            </wp:positionH>
            <wp:positionV relativeFrom="paragraph">
              <wp:posOffset>112707</wp:posOffset>
            </wp:positionV>
            <wp:extent cx="987173" cy="1020529"/>
            <wp:effectExtent l="0" t="0" r="3810" b="0"/>
            <wp:wrapNone/>
            <wp:docPr id="10" name="Picture 10" descr="Lingfield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gfield Primary School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7173" cy="10205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243F">
        <w:rPr>
          <w:rFonts w:ascii="Times New Roman" w:hAnsi="Times New Roman" w:eastAsia="Times New Roman" w:cs="Times New Roman"/>
          <w:sz w:val="24"/>
          <w:szCs w:val="24"/>
          <w:lang w:eastAsia="en-GB"/>
        </w:rPr>
        <w:fldChar w:fldCharType="begin"/>
      </w:r>
      <w:r w:rsidRPr="00CB243F">
        <w:rPr>
          <w:rFonts w:ascii="Times New Roman" w:hAnsi="Times New Roman" w:eastAsia="Times New Roman" w:cs="Times New Roman"/>
          <w:sz w:val="24"/>
          <w:szCs w:val="24"/>
          <w:lang w:eastAsia="en-GB"/>
        </w:rPr>
        <w:instrText xml:space="preserve"> INCLUDEPICTURE "https://lingfieldprimaryschool.co.uk/wp-content/themes/child2024/img/lingfield-header-logo.png" \* MERGEFORMATINET </w:instrText>
      </w:r>
      <w:r w:rsidRPr="00CB243F">
        <w:rPr>
          <w:rFonts w:ascii="Times New Roman" w:hAnsi="Times New Roman" w:eastAsia="Times New Roman" w:cs="Times New Roman"/>
          <w:sz w:val="24"/>
          <w:szCs w:val="24"/>
          <w:lang w:eastAsia="en-GB"/>
        </w:rPr>
        <w:fldChar w:fldCharType="separate"/>
      </w:r>
      <w:r w:rsidRPr="00CB243F">
        <w:rPr>
          <w:rFonts w:ascii="Times New Roman" w:hAnsi="Times New Roman" w:eastAsia="Times New Roman" w:cs="Times New Roman"/>
          <w:sz w:val="24"/>
          <w:szCs w:val="24"/>
          <w:lang w:eastAsia="en-GB"/>
        </w:rPr>
        <w:fldChar w:fldCharType="end"/>
      </w:r>
    </w:p>
    <w:p w:rsidRPr="000C231C" w:rsidR="00CB243F" w:rsidP="00CB243F" w:rsidRDefault="00CB243F" w14:paraId="712D230E" w14:textId="7F250808">
      <w:pPr>
        <w:spacing w:after="0" w:line="240" w:lineRule="auto"/>
        <w:ind w:left="720" w:firstLine="720"/>
        <w:rPr>
          <w:rFonts w:ascii="Times New Roman" w:hAnsi="Times New Roman" w:eastAsia="Times New Roman" w:cs="Times New Roman"/>
          <w:lang w:eastAsia="en-GB"/>
        </w:rPr>
      </w:pPr>
      <w:r>
        <w:rPr>
          <w:rFonts w:eastAsia="Times New Roman" w:cstheme="minorHAnsi"/>
          <w:b/>
          <w:bCs/>
          <w:sz w:val="32"/>
          <w:szCs w:val="32"/>
          <w:lang w:eastAsia="en-GB"/>
        </w:rPr>
        <w:t>Lingfield Primary School</w:t>
      </w:r>
      <w:r w:rsidRPr="006D25AB">
        <w:rPr>
          <w:rFonts w:ascii="Times New Roman" w:hAnsi="Times New Roman" w:eastAsia="Times New Roman" w:cs="Times New Roman"/>
          <w:lang w:eastAsia="en-GB"/>
        </w:rPr>
        <w:fldChar w:fldCharType="begin"/>
      </w:r>
      <w:r w:rsidRPr="006D25AB">
        <w:rPr>
          <w:rFonts w:ascii="Times New Roman" w:hAnsi="Times New Roman" w:eastAsia="Times New Roman" w:cs="Times New Roman"/>
          <w:lang w:eastAsia="en-GB"/>
        </w:rPr>
        <w:instrText xml:space="preserve"> INCLUDEPICTURE "https://www.handaleprimary.co.uk/wp-content/themes/child/img/logo.png" \* MERGEFORMATINET </w:instrText>
      </w:r>
      <w:r w:rsidRPr="006D25AB">
        <w:rPr>
          <w:rFonts w:ascii="Times New Roman" w:hAnsi="Times New Roman" w:eastAsia="Times New Roman" w:cs="Times New Roman"/>
          <w:lang w:eastAsia="en-GB"/>
        </w:rPr>
        <w:fldChar w:fldCharType="end"/>
      </w:r>
    </w:p>
    <w:p w:rsidR="00CB243F" w:rsidP="00CB243F" w:rsidRDefault="00CB243F" w14:paraId="6BA6C280" w14:textId="2AD9F879">
      <w:pPr>
        <w:spacing w:after="0" w:line="240" w:lineRule="auto"/>
        <w:ind w:left="720" w:firstLine="720"/>
        <w:rPr>
          <w:rFonts w:eastAsia="Times New Roman" w:cstheme="minorHAnsi"/>
          <w:b/>
          <w:bCs/>
          <w:color w:val="2E74B5" w:themeColor="accent1" w:themeShade="BF"/>
          <w:sz w:val="40"/>
          <w:szCs w:val="40"/>
          <w:lang w:eastAsia="en-GB"/>
        </w:rPr>
      </w:pPr>
      <w:r w:rsidRPr="000C231C">
        <w:rPr>
          <w:rFonts w:eastAsia="Times New Roman" w:cstheme="minorHAnsi"/>
          <w:b/>
          <w:bCs/>
          <w:color w:val="2E74B5" w:themeColor="accent1" w:themeShade="BF"/>
          <w:sz w:val="40"/>
          <w:szCs w:val="40"/>
          <w:lang w:eastAsia="en-GB"/>
        </w:rPr>
        <w:t>Behaviour Policy</w:t>
      </w:r>
      <w:r>
        <w:rPr>
          <w:rFonts w:eastAsia="Times New Roman" w:cstheme="minorHAnsi"/>
          <w:b/>
          <w:bCs/>
          <w:color w:val="2E74B5" w:themeColor="accent1" w:themeShade="BF"/>
          <w:sz w:val="40"/>
          <w:szCs w:val="40"/>
          <w:lang w:eastAsia="en-GB"/>
        </w:rPr>
        <w:t xml:space="preserve"> 2025</w:t>
      </w:r>
    </w:p>
    <w:p w:rsidRPr="00270412" w:rsidR="00CB243F" w:rsidP="00CB243F" w:rsidRDefault="00CB243F" w14:paraId="77809BF6" w14:textId="7B288A8F">
      <w:pPr>
        <w:spacing w:after="0" w:line="240" w:lineRule="auto"/>
        <w:ind w:left="720" w:firstLine="720"/>
        <w:rPr>
          <w:rFonts w:eastAsia="Times New Roman" w:cstheme="minorHAnsi"/>
          <w:b/>
          <w:bCs/>
          <w:color w:val="2E74B5" w:themeColor="accent1" w:themeShade="BF"/>
          <w:lang w:eastAsia="en-GB"/>
        </w:rPr>
      </w:pPr>
      <w:r w:rsidRPr="00270412">
        <w:rPr>
          <w:rFonts w:eastAsia="Times New Roman" w:cstheme="minorHAnsi"/>
          <w:b/>
          <w:bCs/>
          <w:color w:val="2E74B5" w:themeColor="accent1" w:themeShade="BF"/>
          <w:lang w:eastAsia="en-GB"/>
        </w:rPr>
        <w:t>Reviewed September 202</w:t>
      </w:r>
      <w:r>
        <w:rPr>
          <w:rFonts w:eastAsia="Times New Roman" w:cstheme="minorHAnsi"/>
          <w:b/>
          <w:bCs/>
          <w:color w:val="2E74B5" w:themeColor="accent1" w:themeShade="BF"/>
          <w:lang w:eastAsia="en-GB"/>
        </w:rPr>
        <w:t>5</w:t>
      </w:r>
    </w:p>
    <w:p w:rsidRPr="00CB243F" w:rsidR="00CB243F" w:rsidP="00CB243F" w:rsidRDefault="00CB243F" w14:paraId="4DF274BC" w14:textId="4807E994">
      <w:pPr>
        <w:spacing w:after="0" w:line="240" w:lineRule="auto"/>
        <w:ind w:left="720" w:firstLine="720"/>
        <w:rPr>
          <w:rFonts w:eastAsia="Times New Roman" w:cstheme="minorHAnsi"/>
          <w:b/>
          <w:bCs/>
          <w:color w:val="2E74B5" w:themeColor="accent1" w:themeShade="BF"/>
          <w:lang w:eastAsia="en-GB"/>
        </w:rPr>
      </w:pPr>
      <w:r w:rsidRPr="00270412">
        <w:rPr>
          <w:rFonts w:eastAsia="Times New Roman" w:cstheme="minorHAnsi"/>
          <w:b/>
          <w:bCs/>
          <w:color w:val="2E74B5" w:themeColor="accent1" w:themeShade="BF"/>
          <w:lang w:eastAsia="en-GB"/>
        </w:rPr>
        <w:t>Nicola Padgett</w:t>
      </w:r>
    </w:p>
    <w:p w:rsidRPr="000C231C" w:rsidR="00CB243F" w:rsidP="00CB243F" w:rsidRDefault="00CB243F" w14:paraId="69752E68" w14:textId="671E9ABA">
      <w:pPr>
        <w:rPr>
          <w:rFonts w:eastAsia="Times New Roman" w:cstheme="minorHAnsi"/>
          <w:sz w:val="28"/>
          <w:szCs w:val="28"/>
          <w:lang w:eastAsia="en-GB"/>
        </w:rPr>
      </w:pPr>
    </w:p>
    <w:p w:rsidRPr="00CB243F" w:rsidR="00CB243F" w:rsidP="00CB243F" w:rsidRDefault="00CB243F" w14:paraId="4F822B04" w14:textId="059B267B">
      <w:pPr>
        <w:jc w:val="both"/>
        <w:rPr>
          <w:rFonts w:eastAsia="Times New Roman" w:cstheme="minorHAnsi"/>
          <w:b/>
          <w:bCs/>
          <w:color w:val="7030A0"/>
          <w:sz w:val="24"/>
          <w:szCs w:val="24"/>
          <w:lang w:eastAsia="en-GB"/>
        </w:rPr>
      </w:pPr>
      <w:r w:rsidRPr="00CB243F">
        <w:rPr>
          <w:rFonts w:eastAsia="Times New Roman" w:cstheme="minorHAnsi"/>
          <w:b/>
          <w:bCs/>
          <w:color w:val="7030A0"/>
          <w:sz w:val="24"/>
          <w:szCs w:val="24"/>
          <w:lang w:eastAsia="en-GB"/>
        </w:rPr>
        <w:t>Overview</w:t>
      </w:r>
    </w:p>
    <w:p w:rsidRPr="00CB243F" w:rsidR="00CB243F" w:rsidP="00CB243F" w:rsidRDefault="00CB243F" w14:paraId="3FB82414" w14:textId="77777777">
      <w:pPr>
        <w:pStyle w:val="NormalWeb"/>
        <w:jc w:val="both"/>
        <w:rPr>
          <w:rFonts w:asciiTheme="minorHAnsi" w:hAnsiTheme="minorHAnsi" w:cstheme="minorHAnsi"/>
          <w:sz w:val="20"/>
          <w:szCs w:val="20"/>
        </w:rPr>
      </w:pPr>
      <w:r w:rsidRPr="00CB243F">
        <w:rPr>
          <w:rStyle w:val="Strong"/>
          <w:rFonts w:asciiTheme="minorHAnsi" w:hAnsiTheme="minorHAnsi" w:cstheme="minorHAnsi"/>
          <w:sz w:val="20"/>
          <w:szCs w:val="20"/>
        </w:rPr>
        <w:t>Our firm belief</w:t>
      </w:r>
      <w:r w:rsidRPr="00CB243F">
        <w:rPr>
          <w:rFonts w:asciiTheme="minorHAnsi" w:hAnsiTheme="minorHAnsi" w:cstheme="minorHAnsi"/>
          <w:sz w:val="20"/>
          <w:szCs w:val="20"/>
        </w:rPr>
        <w:t xml:space="preserve"> is that the best schools serve </w:t>
      </w:r>
      <w:r w:rsidRPr="00CB243F">
        <w:rPr>
          <w:rStyle w:val="Emphasis"/>
          <w:rFonts w:asciiTheme="minorHAnsi" w:hAnsiTheme="minorHAnsi" w:eastAsiaTheme="minorHAnsi" w:cstheme="minorHAnsi"/>
          <w:sz w:val="20"/>
          <w:szCs w:val="20"/>
        </w:rPr>
        <w:t>all</w:t>
      </w:r>
      <w:r w:rsidRPr="00CB243F">
        <w:rPr>
          <w:rFonts w:asciiTheme="minorHAnsi" w:hAnsiTheme="minorHAnsi" w:cstheme="minorHAnsi"/>
          <w:sz w:val="20"/>
          <w:szCs w:val="20"/>
        </w:rPr>
        <w:t xml:space="preserve"> learners — not just those who find it easy to comply. At Lingfield, we strive to be the very best school we can be for every child in our community, ensuring that all children receive what they </w:t>
      </w:r>
      <w:r w:rsidRPr="00CB243F">
        <w:rPr>
          <w:rStyle w:val="Emphasis"/>
          <w:rFonts w:asciiTheme="minorHAnsi" w:hAnsiTheme="minorHAnsi" w:eastAsiaTheme="minorHAnsi" w:cstheme="minorHAnsi"/>
          <w:sz w:val="20"/>
          <w:szCs w:val="20"/>
        </w:rPr>
        <w:t>need</w:t>
      </w:r>
      <w:r w:rsidRPr="00CB243F">
        <w:rPr>
          <w:rFonts w:asciiTheme="minorHAnsi" w:hAnsiTheme="minorHAnsi" w:cstheme="minorHAnsi"/>
          <w:sz w:val="20"/>
          <w:szCs w:val="20"/>
        </w:rPr>
        <w:t>, rather than only what they are perceived to ‘deserve’.</w:t>
      </w:r>
    </w:p>
    <w:p w:rsidRPr="00CB243F" w:rsidR="00CB243F" w:rsidP="00CB243F" w:rsidRDefault="00CB243F" w14:paraId="164CD6EE" w14:textId="77777777">
      <w:pPr>
        <w:pStyle w:val="NormalWeb"/>
        <w:jc w:val="both"/>
        <w:rPr>
          <w:rFonts w:asciiTheme="minorHAnsi" w:hAnsiTheme="minorHAnsi" w:cstheme="minorHAnsi"/>
          <w:sz w:val="20"/>
          <w:szCs w:val="20"/>
        </w:rPr>
      </w:pPr>
      <w:r w:rsidRPr="00CB243F">
        <w:rPr>
          <w:rFonts w:asciiTheme="minorHAnsi" w:hAnsiTheme="minorHAnsi" w:cstheme="minorHAnsi"/>
          <w:sz w:val="20"/>
          <w:szCs w:val="20"/>
        </w:rPr>
        <w:t>We believe this is achieved through a foundation of kindness and strong, trusting relationships throughout our school. The connections between children and staff are central to bringing this vision to life.</w:t>
      </w:r>
    </w:p>
    <w:p w:rsidRPr="00CB243F" w:rsidR="00CB243F" w:rsidP="00CB243F" w:rsidRDefault="00CB243F" w14:paraId="1CDE1CC3" w14:textId="77777777">
      <w:pPr>
        <w:pStyle w:val="NormalWeb"/>
        <w:jc w:val="both"/>
        <w:rPr>
          <w:rFonts w:asciiTheme="minorHAnsi" w:hAnsiTheme="minorHAnsi" w:cstheme="minorHAnsi"/>
          <w:sz w:val="20"/>
          <w:szCs w:val="20"/>
        </w:rPr>
      </w:pPr>
      <w:r w:rsidRPr="00CB243F">
        <w:rPr>
          <w:rFonts w:asciiTheme="minorHAnsi" w:hAnsiTheme="minorHAnsi" w:cstheme="minorHAnsi"/>
          <w:sz w:val="20"/>
          <w:szCs w:val="20"/>
        </w:rPr>
        <w:t>Our school motto is more than just words; it shapes our culture and guides our actions every day.</w:t>
      </w:r>
      <w:r w:rsidRPr="00CB243F">
        <w:rPr>
          <w:rFonts w:asciiTheme="minorHAnsi" w:hAnsiTheme="minorHAnsi" w:cstheme="minorHAnsi"/>
          <w:sz w:val="20"/>
          <w:szCs w:val="20"/>
        </w:rPr>
        <w:br/>
      </w:r>
      <w:r w:rsidRPr="00CB243F">
        <w:rPr>
          <w:rStyle w:val="Strong"/>
          <w:rFonts w:asciiTheme="minorHAnsi" w:hAnsiTheme="minorHAnsi" w:cstheme="minorHAnsi"/>
          <w:sz w:val="20"/>
          <w:szCs w:val="20"/>
        </w:rPr>
        <w:t>“Great Minds Grow Here – Be the Best You Can Be”</w:t>
      </w:r>
      <w:r w:rsidRPr="00CB243F">
        <w:rPr>
          <w:rFonts w:asciiTheme="minorHAnsi" w:hAnsiTheme="minorHAnsi" w:cstheme="minorHAnsi"/>
          <w:sz w:val="20"/>
          <w:szCs w:val="20"/>
        </w:rPr>
        <w:t xml:space="preserve"> lies at the heart of everything we do at Lingfield Primary School.</w:t>
      </w:r>
    </w:p>
    <w:p w:rsidRPr="00CB243F" w:rsidR="00CB243F" w:rsidP="00CB243F" w:rsidRDefault="00CB243F" w14:paraId="10023671" w14:textId="77777777">
      <w:pPr>
        <w:pStyle w:val="NormalWeb"/>
        <w:jc w:val="both"/>
        <w:rPr>
          <w:rFonts w:asciiTheme="minorHAnsi" w:hAnsiTheme="minorHAnsi" w:cstheme="minorHAnsi"/>
          <w:sz w:val="20"/>
          <w:szCs w:val="20"/>
        </w:rPr>
      </w:pPr>
      <w:r w:rsidRPr="00CB243F">
        <w:rPr>
          <w:rFonts w:asciiTheme="minorHAnsi" w:hAnsiTheme="minorHAnsi" w:cstheme="minorHAnsi"/>
          <w:sz w:val="20"/>
          <w:szCs w:val="20"/>
        </w:rPr>
        <w:t>Supporting this are our six core virtues, which are woven through our curriculum, policies, and daily practice.</w:t>
      </w:r>
    </w:p>
    <w:p w:rsidRPr="00CB243F" w:rsidR="00CB243F" w:rsidP="00CB243F" w:rsidRDefault="00CB243F" w14:paraId="5A6860CD" w14:textId="7507C99D">
      <w:pPr>
        <w:spacing w:after="0" w:line="240" w:lineRule="auto"/>
        <w:rPr>
          <w:rFonts w:ascii="Times New Roman" w:hAnsi="Times New Roman" w:eastAsia="Times New Roman" w:cs="Times New Roman"/>
          <w:sz w:val="24"/>
          <w:szCs w:val="24"/>
          <w:lang w:eastAsia="en-GB"/>
        </w:rPr>
      </w:pPr>
      <w:r w:rsidRPr="00CB243F">
        <w:rPr>
          <w:rFonts w:ascii="Times New Roman" w:hAnsi="Times New Roman" w:eastAsia="Times New Roman" w:cs="Times New Roman"/>
          <w:sz w:val="24"/>
          <w:szCs w:val="24"/>
          <w:lang w:eastAsia="en-GB"/>
        </w:rPr>
        <w:fldChar w:fldCharType="begin"/>
      </w:r>
      <w:r w:rsidRPr="00CB243F">
        <w:rPr>
          <w:rFonts w:ascii="Times New Roman" w:hAnsi="Times New Roman" w:eastAsia="Times New Roman" w:cs="Times New Roman"/>
          <w:sz w:val="24"/>
          <w:szCs w:val="24"/>
          <w:lang w:eastAsia="en-GB"/>
        </w:rPr>
        <w:instrText xml:space="preserve"> INCLUDEPICTURE "/Users/npadgett/Library/Containers/com.microsoft.Word/Data/tmp/WebArchiveCopyPasteTempFiles/yQiOt73TuUAAAAABJRU5ErkJggg==" \* MERGEFORMATINET </w:instrText>
      </w:r>
      <w:r w:rsidRPr="00CB243F">
        <w:rPr>
          <w:rFonts w:ascii="Times New Roman" w:hAnsi="Times New Roman" w:eastAsia="Times New Roman" w:cs="Times New Roman"/>
          <w:sz w:val="24"/>
          <w:szCs w:val="24"/>
          <w:lang w:eastAsia="en-GB"/>
        </w:rPr>
        <w:fldChar w:fldCharType="separate"/>
      </w:r>
      <w:r w:rsidRPr="00CB243F">
        <w:rPr>
          <w:rFonts w:ascii="Times New Roman" w:hAnsi="Times New Roman" w:eastAsia="Times New Roman" w:cs="Times New Roman"/>
          <w:noProof/>
          <w:sz w:val="24"/>
          <w:szCs w:val="24"/>
          <w:lang w:eastAsia="en-GB"/>
        </w:rPr>
        <w:drawing>
          <wp:inline distT="0" distB="0" distL="0" distR="0" wp14:anchorId="48EA5918" wp14:editId="4C36DE9B">
            <wp:extent cx="5731510" cy="995045"/>
            <wp:effectExtent l="0" t="0" r="0" b="0"/>
            <wp:docPr id="11" name="Picture 11" descr="Group 3,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oup 3, Grouped obj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995045"/>
                    </a:xfrm>
                    <a:prstGeom prst="rect">
                      <a:avLst/>
                    </a:prstGeom>
                    <a:noFill/>
                    <a:ln>
                      <a:noFill/>
                    </a:ln>
                  </pic:spPr>
                </pic:pic>
              </a:graphicData>
            </a:graphic>
          </wp:inline>
        </w:drawing>
      </w:r>
      <w:r w:rsidRPr="00CB243F">
        <w:rPr>
          <w:rFonts w:ascii="Times New Roman" w:hAnsi="Times New Roman" w:eastAsia="Times New Roman" w:cs="Times New Roman"/>
          <w:sz w:val="24"/>
          <w:szCs w:val="24"/>
          <w:lang w:eastAsia="en-GB"/>
        </w:rPr>
        <w:fldChar w:fldCharType="end"/>
      </w:r>
      <w:r w:rsidRPr="000A0169">
        <w:rPr>
          <w:rFonts w:eastAsia="Times New Roman" w:cstheme="minorHAnsi"/>
          <w:lang w:eastAsia="en-GB"/>
        </w:rPr>
        <w:fldChar w:fldCharType="begin"/>
      </w:r>
      <w:r w:rsidRPr="000A0169">
        <w:rPr>
          <w:rFonts w:eastAsia="Times New Roman" w:cstheme="minorHAnsi"/>
          <w:lang w:eastAsia="en-GB"/>
        </w:rPr>
        <w:instrText xml:space="preserve"> INCLUDEPICTURE "https://cdn-icons-png.flaticon.com/512/3208/3208288.png" \* MERGEFORMATINET </w:instrText>
      </w:r>
      <w:r w:rsidRPr="000A0169">
        <w:rPr>
          <w:rFonts w:eastAsia="Times New Roman" w:cstheme="minorHAnsi"/>
          <w:lang w:eastAsia="en-GB"/>
        </w:rPr>
        <w:fldChar w:fldCharType="end"/>
      </w:r>
      <w:r w:rsidRPr="000C231C">
        <w:rPr>
          <w:rFonts w:eastAsia="Times New Roman" w:cstheme="minorHAnsi"/>
          <w:lang w:eastAsia="en-GB"/>
        </w:rPr>
        <w:fldChar w:fldCharType="begin"/>
      </w:r>
      <w:r w:rsidRPr="000C231C">
        <w:rPr>
          <w:rFonts w:eastAsia="Times New Roman" w:cstheme="minorHAnsi"/>
          <w:lang w:eastAsia="en-GB"/>
        </w:rPr>
        <w:instrText xml:space="preserve"> INCLUDEPICTURE "https://media.istockphoto.com/id/1204289483/vector/handshake-icon-isolated-on-white-background-vector-illustration.jpg?s=612x612&amp;w=0&amp;k=20&amp;c=sAJZ9PJcnCfNXh5rII4hkOqRez5UGVTPlF1tK5hq3J8=" \* MERGEFORMATINET </w:instrText>
      </w:r>
      <w:r w:rsidRPr="000C231C">
        <w:rPr>
          <w:rFonts w:eastAsia="Times New Roman" w:cstheme="minorHAnsi"/>
          <w:lang w:eastAsia="en-GB"/>
        </w:rPr>
        <w:fldChar w:fldCharType="end"/>
      </w:r>
      <w:r w:rsidRPr="000C231C">
        <w:rPr>
          <w:rFonts w:eastAsia="Times New Roman" w:cstheme="minorHAnsi"/>
          <w:lang w:eastAsia="en-GB"/>
        </w:rPr>
        <w:fldChar w:fldCharType="begin"/>
      </w:r>
      <w:r w:rsidRPr="000C231C">
        <w:rPr>
          <w:rFonts w:eastAsia="Times New Roman" w:cstheme="minorHAnsi"/>
          <w:lang w:eastAsia="en-GB"/>
        </w:rPr>
        <w:instrText xml:space="preserve"> INCLUDEPICTURE "https://media.gettyimages.com/id/1272554124/vector/cartoon-octopus-multitasking-concept-drawing.jpg?s=612x612&amp;w=gi&amp;k=20&amp;c=O7Ko6LGGco89eM1lHa7aci1xG2k7-c5Mv_kOnDxRcF4=" \* MERGEFORMATINET </w:instrText>
      </w:r>
      <w:r w:rsidRPr="000C231C">
        <w:rPr>
          <w:rFonts w:eastAsia="Times New Roman" w:cstheme="minorHAnsi"/>
          <w:lang w:eastAsia="en-GB"/>
        </w:rPr>
        <w:fldChar w:fldCharType="end"/>
      </w:r>
      <w:r w:rsidRPr="000C231C">
        <w:rPr>
          <w:rFonts w:eastAsia="Times New Roman" w:cstheme="minorHAnsi"/>
          <w:lang w:eastAsia="en-GB"/>
        </w:rPr>
        <w:fldChar w:fldCharType="begin"/>
      </w:r>
      <w:r w:rsidRPr="000C231C">
        <w:rPr>
          <w:rFonts w:eastAsia="Times New Roman" w:cstheme="minorHAnsi"/>
          <w:lang w:eastAsia="en-GB"/>
        </w:rPr>
        <w:instrText xml:space="preserve"> INCLUDEPICTURE "https://thumbs.dreamstime.com/b/scales-line-icon-vector-seesaw-isolated-white-background-scale-sign-185039923.jpg" \* MERGEFORMATINET </w:instrText>
      </w:r>
      <w:r w:rsidRPr="000C231C">
        <w:rPr>
          <w:rFonts w:eastAsia="Times New Roman" w:cstheme="minorHAnsi"/>
          <w:lang w:eastAsia="en-GB"/>
        </w:rPr>
        <w:fldChar w:fldCharType="end"/>
      </w:r>
    </w:p>
    <w:p w:rsidRPr="00CB243F" w:rsidR="00CB243F" w:rsidP="00CB243F" w:rsidRDefault="00CB243F" w14:paraId="51C9F436" w14:textId="73177CE0">
      <w:pPr>
        <w:rPr>
          <w:rFonts w:eastAsia="Times New Roman" w:cstheme="minorHAnsi"/>
          <w:b/>
          <w:bCs/>
          <w:color w:val="7030A0"/>
          <w:sz w:val="24"/>
          <w:szCs w:val="24"/>
          <w:lang w:eastAsia="en-GB"/>
        </w:rPr>
      </w:pPr>
      <w:r w:rsidRPr="00CB243F">
        <w:rPr>
          <w:rFonts w:eastAsia="Times New Roman" w:cstheme="minorHAnsi"/>
          <w:b/>
          <w:bCs/>
          <w:color w:val="7030A0"/>
          <w:sz w:val="24"/>
          <w:szCs w:val="24"/>
          <w:lang w:eastAsia="en-GB"/>
        </w:rPr>
        <w:t>Routine Matters</w:t>
      </w:r>
    </w:p>
    <w:p w:rsidR="00CB243F" w:rsidP="00CB243F" w:rsidRDefault="00CB243F" w14:paraId="5BF88C19" w14:textId="77777777">
      <w:pPr>
        <w:pStyle w:val="NormalWeb"/>
      </w:pPr>
      <w:r>
        <w:t xml:space="preserve">Children flourish when they have a sense of consistency and routine. For some, school provides the only source of this stability. Therefore, our behaviour approach includes clear routines and expectations that set a positive tone from the moment </w:t>
      </w:r>
      <w:proofErr w:type="gramStart"/>
      <w:r>
        <w:t>children</w:t>
      </w:r>
      <w:proofErr w:type="gramEnd"/>
      <w:r>
        <w:t xml:space="preserve"> and their families arrive at school.</w:t>
      </w:r>
    </w:p>
    <w:p w:rsidRPr="00BD4DB3" w:rsidR="00CB243F" w:rsidP="00CB243F" w:rsidRDefault="00CB243F" w14:paraId="7A065225" w14:textId="7D74E867">
      <w:pPr>
        <w:jc w:val="both"/>
        <w:rPr>
          <w:rFonts w:eastAsia="Times New Roman" w:cstheme="minorHAnsi"/>
          <w:lang w:eastAsia="en-GB"/>
        </w:rPr>
      </w:pPr>
      <w:r w:rsidRPr="00683F78">
        <w:rPr>
          <w:rFonts w:eastAsia="Times New Roman" w:cstheme="minorHAnsi"/>
          <w:lang w:eastAsia="en-GB"/>
        </w:rPr>
        <w:t xml:space="preserve">These consistent routines and expectations are: </w:t>
      </w:r>
    </w:p>
    <w:p w:rsidRPr="00BD4DB3" w:rsidR="00CB243F" w:rsidP="00CB243F" w:rsidRDefault="00CB243F" w14:paraId="5F8A5245" w14:textId="77777777">
      <w:pPr>
        <w:pStyle w:val="ListParagraph"/>
        <w:numPr>
          <w:ilvl w:val="0"/>
          <w:numId w:val="27"/>
        </w:numPr>
        <w:spacing w:after="0" w:line="240" w:lineRule="auto"/>
        <w:jc w:val="both"/>
        <w:rPr>
          <w:rFonts w:eastAsia="Times New Roman" w:cstheme="minorHAnsi"/>
          <w:lang w:eastAsia="en-GB"/>
        </w:rPr>
      </w:pPr>
      <w:r w:rsidRPr="00BD4DB3">
        <w:rPr>
          <w:rFonts w:eastAsia="Times New Roman" w:cstheme="minorHAnsi"/>
          <w:lang w:eastAsia="en-GB"/>
        </w:rPr>
        <w:t xml:space="preserve">Consistent arrivals (Detailed in appendix 1) </w:t>
      </w:r>
    </w:p>
    <w:p w:rsidRPr="00BD4DB3" w:rsidR="00CB243F" w:rsidP="00CB243F" w:rsidRDefault="00CB243F" w14:paraId="58831295" w14:textId="0E7D349A">
      <w:pPr>
        <w:pStyle w:val="ListParagraph"/>
        <w:numPr>
          <w:ilvl w:val="0"/>
          <w:numId w:val="27"/>
        </w:numPr>
        <w:spacing w:after="0" w:line="240" w:lineRule="auto"/>
        <w:jc w:val="both"/>
        <w:rPr>
          <w:rFonts w:eastAsia="Times New Roman" w:cstheme="minorHAnsi"/>
          <w:lang w:eastAsia="en-GB"/>
        </w:rPr>
      </w:pPr>
      <w:r>
        <w:rPr>
          <w:rFonts w:eastAsia="Times New Roman" w:cstheme="minorHAnsi"/>
          <w:lang w:eastAsia="en-GB"/>
        </w:rPr>
        <w:t>Lingfield moving around school</w:t>
      </w:r>
      <w:r w:rsidRPr="00BD4DB3">
        <w:rPr>
          <w:rFonts w:eastAsia="Times New Roman" w:cstheme="minorHAnsi"/>
          <w:lang w:eastAsia="en-GB"/>
        </w:rPr>
        <w:t xml:space="preserve"> (Detailed in appendix 1) </w:t>
      </w:r>
    </w:p>
    <w:p w:rsidRPr="00BD4DB3" w:rsidR="00CB243F" w:rsidP="00CB243F" w:rsidRDefault="00CB243F" w14:paraId="376CBF16" w14:textId="77777777">
      <w:pPr>
        <w:pStyle w:val="ListParagraph"/>
        <w:numPr>
          <w:ilvl w:val="0"/>
          <w:numId w:val="27"/>
        </w:numPr>
        <w:spacing w:after="0" w:line="240" w:lineRule="auto"/>
        <w:jc w:val="both"/>
        <w:rPr>
          <w:rFonts w:eastAsia="Times New Roman" w:cstheme="minorHAnsi"/>
          <w:lang w:eastAsia="en-GB"/>
        </w:rPr>
      </w:pPr>
      <w:r w:rsidRPr="00BD4DB3">
        <w:rPr>
          <w:rFonts w:eastAsia="Times New Roman" w:cstheme="minorHAnsi"/>
          <w:lang w:eastAsia="en-GB"/>
        </w:rPr>
        <w:t xml:space="preserve">Lining up (Detailed in appendix 1) </w:t>
      </w:r>
    </w:p>
    <w:p w:rsidRPr="00BD4DB3" w:rsidR="00CB243F" w:rsidP="00CB243F" w:rsidRDefault="00CB243F" w14:paraId="61EB8A7A" w14:textId="0312C48D">
      <w:pPr>
        <w:pStyle w:val="ListParagraph"/>
        <w:numPr>
          <w:ilvl w:val="0"/>
          <w:numId w:val="27"/>
        </w:numPr>
        <w:spacing w:after="0" w:line="240" w:lineRule="auto"/>
        <w:jc w:val="both"/>
        <w:rPr>
          <w:rFonts w:eastAsia="Times New Roman" w:cstheme="minorHAnsi"/>
          <w:lang w:eastAsia="en-GB"/>
        </w:rPr>
      </w:pPr>
      <w:r w:rsidRPr="00BD4DB3">
        <w:rPr>
          <w:rFonts w:eastAsia="Times New Roman" w:cstheme="minorHAnsi"/>
          <w:lang w:eastAsia="en-GB"/>
        </w:rPr>
        <w:t xml:space="preserve">Constantly referring to our school rules </w:t>
      </w:r>
    </w:p>
    <w:p w:rsidRPr="00BD4DB3" w:rsidR="00CB243F" w:rsidP="00CB243F" w:rsidRDefault="00CB243F" w14:paraId="242C6235" w14:textId="77777777">
      <w:pPr>
        <w:pStyle w:val="ListParagraph"/>
        <w:numPr>
          <w:ilvl w:val="0"/>
          <w:numId w:val="27"/>
        </w:numPr>
        <w:spacing w:after="0" w:line="240" w:lineRule="auto"/>
        <w:jc w:val="both"/>
        <w:rPr>
          <w:rFonts w:eastAsia="Times New Roman" w:cstheme="minorHAnsi"/>
          <w:lang w:eastAsia="en-GB"/>
        </w:rPr>
      </w:pPr>
      <w:r w:rsidRPr="00BD4DB3">
        <w:rPr>
          <w:rFonts w:eastAsia="Times New Roman" w:cstheme="minorHAnsi"/>
          <w:lang w:eastAsia="en-GB"/>
        </w:rPr>
        <w:t xml:space="preserve">Consistent reward and recognition </w:t>
      </w:r>
    </w:p>
    <w:p w:rsidR="00CB243F" w:rsidP="00CB243F" w:rsidRDefault="00CB243F" w14:paraId="55C056B5" w14:textId="020B1391">
      <w:pPr>
        <w:pStyle w:val="ListParagraph"/>
        <w:numPr>
          <w:ilvl w:val="0"/>
          <w:numId w:val="27"/>
        </w:numPr>
        <w:spacing w:after="0" w:line="240" w:lineRule="auto"/>
        <w:jc w:val="both"/>
        <w:rPr>
          <w:rFonts w:eastAsia="Times New Roman" w:cstheme="minorHAnsi"/>
          <w:lang w:eastAsia="en-GB"/>
        </w:rPr>
      </w:pPr>
      <w:r w:rsidRPr="00BD4DB3">
        <w:rPr>
          <w:rFonts w:eastAsia="Times New Roman" w:cstheme="minorHAnsi"/>
          <w:lang w:eastAsia="en-GB"/>
        </w:rPr>
        <w:t xml:space="preserve">Consistent adult language and approach to behaviour Individual classroom routines </w:t>
      </w:r>
    </w:p>
    <w:p w:rsidR="00CB243F" w:rsidP="00CB243F" w:rsidRDefault="00CB243F" w14:paraId="7DFA59F2" w14:textId="5D85B568">
      <w:pPr>
        <w:pStyle w:val="ListParagraph"/>
        <w:numPr>
          <w:ilvl w:val="0"/>
          <w:numId w:val="27"/>
        </w:numPr>
        <w:spacing w:after="0" w:line="240" w:lineRule="auto"/>
        <w:jc w:val="both"/>
        <w:rPr>
          <w:rFonts w:eastAsia="Times New Roman" w:cstheme="minorHAnsi"/>
          <w:lang w:eastAsia="en-GB"/>
        </w:rPr>
      </w:pPr>
      <w:r>
        <w:rPr>
          <w:rFonts w:eastAsia="Times New Roman" w:cstheme="minorHAnsi"/>
          <w:lang w:eastAsia="en-GB"/>
        </w:rPr>
        <w:t>Individual classroom routines</w:t>
      </w:r>
    </w:p>
    <w:p w:rsidR="00CB243F" w:rsidP="00CB243F" w:rsidRDefault="00CB243F" w14:paraId="6D8D46A6" w14:textId="246F4E16">
      <w:pPr>
        <w:spacing w:after="0" w:line="240" w:lineRule="auto"/>
        <w:jc w:val="both"/>
        <w:rPr>
          <w:rFonts w:eastAsia="Times New Roman" w:cstheme="minorHAnsi"/>
          <w:lang w:eastAsia="en-GB"/>
        </w:rPr>
      </w:pPr>
    </w:p>
    <w:p w:rsidRPr="00CB243F" w:rsidR="00CB243F" w:rsidP="00CB243F" w:rsidRDefault="00CB243F" w14:paraId="5D1360DB" w14:textId="77777777">
      <w:pPr>
        <w:spacing w:after="0" w:line="240" w:lineRule="auto"/>
        <w:jc w:val="both"/>
        <w:rPr>
          <w:rFonts w:eastAsia="Times New Roman" w:cstheme="minorHAnsi"/>
          <w:b/>
          <w:bCs/>
          <w:lang w:eastAsia="en-GB"/>
        </w:rPr>
      </w:pPr>
    </w:p>
    <w:p w:rsidR="00CB243F" w:rsidP="00CB243F" w:rsidRDefault="00CB243F" w14:paraId="7D22BF11" w14:textId="77777777">
      <w:pPr>
        <w:spacing w:after="0" w:line="240" w:lineRule="auto"/>
        <w:jc w:val="both"/>
        <w:rPr>
          <w:rFonts w:eastAsia="Times New Roman" w:cstheme="minorHAnsi"/>
          <w:b/>
          <w:bCs/>
          <w:color w:val="7030A0"/>
          <w:sz w:val="24"/>
          <w:szCs w:val="24"/>
          <w:lang w:eastAsia="en-GB"/>
        </w:rPr>
      </w:pPr>
      <w:r w:rsidRPr="00CB243F">
        <w:rPr>
          <w:rFonts w:eastAsia="Times New Roman" w:cstheme="minorHAnsi"/>
          <w:b/>
          <w:bCs/>
          <w:color w:val="7030A0"/>
          <w:sz w:val="24"/>
          <w:szCs w:val="24"/>
          <w:lang w:eastAsia="en-GB"/>
        </w:rPr>
        <w:t>Clear Rules and Associated Language Matter</w:t>
      </w:r>
    </w:p>
    <w:p w:rsidR="00CB243F" w:rsidP="00CB243F" w:rsidRDefault="00CB243F" w14:paraId="33A849F0" w14:textId="762718AE">
      <w:pPr>
        <w:spacing w:after="0" w:line="240" w:lineRule="auto"/>
        <w:jc w:val="both"/>
        <w:rPr>
          <w:rFonts w:eastAsia="Times New Roman" w:cstheme="minorHAnsi"/>
          <w:lang w:eastAsia="en-GB"/>
        </w:rPr>
      </w:pPr>
      <w:r w:rsidRPr="00683F78">
        <w:rPr>
          <w:rFonts w:eastAsia="Times New Roman" w:cstheme="minorHAnsi"/>
          <w:lang w:eastAsia="en-GB"/>
        </w:rPr>
        <w:t xml:space="preserve">We have three, simple school rules which encompass all aspects of school life. These are explicitly </w:t>
      </w:r>
      <w:proofErr w:type="gramStart"/>
      <w:r w:rsidRPr="00683F78">
        <w:rPr>
          <w:rFonts w:eastAsia="Times New Roman" w:cstheme="minorHAnsi"/>
          <w:lang w:eastAsia="en-GB"/>
        </w:rPr>
        <w:t>taught</w:t>
      </w:r>
      <w:proofErr w:type="gramEnd"/>
      <w:r w:rsidRPr="00BD4DB3">
        <w:rPr>
          <w:rFonts w:eastAsia="Times New Roman" w:cstheme="minorHAnsi"/>
          <w:lang w:eastAsia="en-GB"/>
        </w:rPr>
        <w:t xml:space="preserve"> and t</w:t>
      </w:r>
      <w:r w:rsidRPr="00683F78">
        <w:rPr>
          <w:rFonts w:eastAsia="Times New Roman" w:cstheme="minorHAnsi"/>
          <w:lang w:eastAsia="en-GB"/>
        </w:rPr>
        <w:t xml:space="preserve">hey are displayed in all key areas (poster in appendix 2). These rules are: </w:t>
      </w:r>
    </w:p>
    <w:p w:rsidR="00CB243F" w:rsidP="00CB243F" w:rsidRDefault="00CB243F" w14:paraId="54EAB6CF" w14:textId="77777777">
      <w:pPr>
        <w:spacing w:after="0" w:line="240" w:lineRule="auto"/>
        <w:jc w:val="both"/>
        <w:rPr>
          <w:rFonts w:eastAsia="Times New Roman" w:cstheme="minorHAnsi"/>
          <w:lang w:eastAsia="en-GB"/>
        </w:rPr>
      </w:pPr>
    </w:p>
    <w:p w:rsidRPr="00CB243F" w:rsidR="00CB243F" w:rsidP="00CB243F" w:rsidRDefault="00CB243F" w14:paraId="5CF9C74B" w14:textId="7D15B4B7">
      <w:pPr>
        <w:pStyle w:val="ListParagraph"/>
        <w:numPr>
          <w:ilvl w:val="0"/>
          <w:numId w:val="42"/>
        </w:numPr>
        <w:spacing w:after="0" w:line="240" w:lineRule="auto"/>
        <w:jc w:val="both"/>
        <w:rPr>
          <w:rFonts w:eastAsia="Times New Roman" w:cstheme="minorHAnsi"/>
          <w:color w:val="000000" w:themeColor="text1"/>
          <w:sz w:val="24"/>
          <w:szCs w:val="24"/>
          <w:lang w:eastAsia="en-GB"/>
        </w:rPr>
      </w:pPr>
      <w:r w:rsidRPr="00CB243F">
        <w:rPr>
          <w:rFonts w:eastAsia="Times New Roman" w:cstheme="minorHAnsi"/>
          <w:color w:val="000000" w:themeColor="text1"/>
          <w:sz w:val="24"/>
          <w:szCs w:val="24"/>
          <w:lang w:eastAsia="en-GB"/>
        </w:rPr>
        <w:t>Show kindness</w:t>
      </w:r>
    </w:p>
    <w:p w:rsidRPr="00CB243F" w:rsidR="00CB243F" w:rsidP="00CB243F" w:rsidRDefault="00CB243F" w14:paraId="44C2CAFD" w14:textId="6D390976">
      <w:pPr>
        <w:pStyle w:val="ListParagraph"/>
        <w:numPr>
          <w:ilvl w:val="0"/>
          <w:numId w:val="42"/>
        </w:numPr>
        <w:spacing w:after="0" w:line="240" w:lineRule="auto"/>
        <w:jc w:val="both"/>
        <w:rPr>
          <w:rFonts w:eastAsia="Times New Roman" w:cstheme="minorHAnsi"/>
          <w:color w:val="000000" w:themeColor="text1"/>
          <w:sz w:val="24"/>
          <w:szCs w:val="24"/>
          <w:lang w:eastAsia="en-GB"/>
        </w:rPr>
      </w:pPr>
      <w:r w:rsidRPr="00CB243F">
        <w:rPr>
          <w:rFonts w:eastAsia="Times New Roman" w:cstheme="minorHAnsi"/>
          <w:color w:val="000000" w:themeColor="text1"/>
          <w:sz w:val="24"/>
          <w:szCs w:val="24"/>
          <w:lang w:eastAsia="en-GB"/>
        </w:rPr>
        <w:t>Show Respect</w:t>
      </w:r>
    </w:p>
    <w:p w:rsidRPr="00CB243F" w:rsidR="00CB243F" w:rsidP="00CB243F" w:rsidRDefault="00CB243F" w14:paraId="402CE708" w14:textId="23B88C29">
      <w:pPr>
        <w:pStyle w:val="ListParagraph"/>
        <w:numPr>
          <w:ilvl w:val="0"/>
          <w:numId w:val="42"/>
        </w:numPr>
        <w:spacing w:after="0" w:line="240" w:lineRule="auto"/>
        <w:jc w:val="both"/>
        <w:rPr>
          <w:rFonts w:eastAsia="Times New Roman" w:cstheme="minorHAnsi"/>
          <w:color w:val="000000" w:themeColor="text1"/>
          <w:sz w:val="24"/>
          <w:szCs w:val="24"/>
          <w:lang w:eastAsia="en-GB"/>
        </w:rPr>
      </w:pPr>
      <w:r w:rsidRPr="00CB243F">
        <w:rPr>
          <w:rFonts w:eastAsia="Times New Roman" w:cstheme="minorHAnsi"/>
          <w:color w:val="000000" w:themeColor="text1"/>
          <w:sz w:val="24"/>
          <w:szCs w:val="24"/>
          <w:lang w:eastAsia="en-GB"/>
        </w:rPr>
        <w:t>Try your best</w:t>
      </w:r>
    </w:p>
    <w:p w:rsidR="00CB243F" w:rsidP="00CB243F" w:rsidRDefault="00CB243F" w14:paraId="5A293AA4" w14:textId="77777777">
      <w:pPr>
        <w:jc w:val="both"/>
        <w:rPr>
          <w:rFonts w:eastAsia="Times New Roman" w:cstheme="minorHAnsi"/>
          <w:sz w:val="28"/>
          <w:szCs w:val="28"/>
          <w:lang w:eastAsia="en-GB"/>
        </w:rPr>
      </w:pPr>
    </w:p>
    <w:p w:rsidRPr="006A3B02" w:rsidR="00CB243F" w:rsidP="00845B55" w:rsidRDefault="00845B55" w14:paraId="0A9012FE" w14:textId="30F2C4B2">
      <w:pPr>
        <w:jc w:val="center"/>
        <w:rPr>
          <w:rFonts w:eastAsia="Times New Roman" w:cstheme="minorHAnsi"/>
          <w:sz w:val="28"/>
          <w:szCs w:val="28"/>
          <w:lang w:eastAsia="en-GB"/>
        </w:rPr>
      </w:pPr>
      <w:r w:rsidRPr="00845B55">
        <w:rPr>
          <w:rFonts w:eastAsia="Times New Roman" w:cstheme="minorHAnsi"/>
          <w:noProof/>
          <w:sz w:val="28"/>
          <w:szCs w:val="28"/>
          <w:lang w:eastAsia="en-GB"/>
        </w:rPr>
        <w:drawing>
          <wp:inline distT="0" distB="0" distL="0" distR="0" wp14:anchorId="682A22B4" wp14:editId="57ECC29C">
            <wp:extent cx="3771301" cy="5429250"/>
            <wp:effectExtent l="0" t="0" r="635" b="0"/>
            <wp:docPr id="1650160762" name="Picture 1" descr="A close-up of a list of childr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60762" name="Picture 1" descr="A close-up of a list of children&#10;&#10;AI-generated content may be incorrect."/>
                    <pic:cNvPicPr/>
                  </pic:nvPicPr>
                  <pic:blipFill>
                    <a:blip r:embed="rId14"/>
                    <a:stretch>
                      <a:fillRect/>
                    </a:stretch>
                  </pic:blipFill>
                  <pic:spPr>
                    <a:xfrm>
                      <a:off x="0" y="0"/>
                      <a:ext cx="3774038" cy="5433190"/>
                    </a:xfrm>
                    <a:prstGeom prst="rect">
                      <a:avLst/>
                    </a:prstGeom>
                  </pic:spPr>
                </pic:pic>
              </a:graphicData>
            </a:graphic>
          </wp:inline>
        </w:drawing>
      </w:r>
    </w:p>
    <w:p w:rsidR="00CB243F" w:rsidP="00CB243F" w:rsidRDefault="00CB243F" w14:paraId="5CB2230A" w14:textId="122E7686">
      <w:pPr>
        <w:jc w:val="both"/>
        <w:rPr>
          <w:rFonts w:cstheme="minorHAnsi"/>
          <w:b/>
          <w:bCs/>
          <w:color w:val="7030A0"/>
          <w:sz w:val="24"/>
          <w:szCs w:val="24"/>
        </w:rPr>
      </w:pPr>
      <w:r w:rsidRPr="00CB243F">
        <w:rPr>
          <w:rFonts w:cstheme="minorHAnsi"/>
          <w:b/>
          <w:bCs/>
          <w:color w:val="7030A0"/>
          <w:sz w:val="24"/>
          <w:szCs w:val="24"/>
        </w:rPr>
        <w:t>Rewards</w:t>
      </w:r>
    </w:p>
    <w:p w:rsidR="00CB243F" w:rsidP="00CB243F" w:rsidRDefault="00CB243F" w14:paraId="1B85AC27" w14:textId="1F711EB7">
      <w:pPr>
        <w:jc w:val="both"/>
        <w:rPr>
          <w:rFonts w:cstheme="minorHAnsi"/>
          <w:b/>
          <w:bCs/>
          <w:color w:val="7030A0"/>
          <w:sz w:val="24"/>
          <w:szCs w:val="24"/>
        </w:rPr>
      </w:pPr>
      <w:r>
        <w:rPr>
          <w:rFonts w:cstheme="minorHAnsi"/>
          <w:b/>
          <w:bCs/>
          <w:color w:val="7030A0"/>
          <w:sz w:val="24"/>
          <w:szCs w:val="24"/>
        </w:rPr>
        <w:t>Merits</w:t>
      </w:r>
    </w:p>
    <w:p w:rsidR="00CB243F" w:rsidP="00CB243F" w:rsidRDefault="00CB243F" w14:paraId="15C87BF7" w14:noSpellErr="1" w14:textId="511B28C7">
      <w:pPr>
        <w:spacing w:after="0" w:line="240" w:lineRule="auto"/>
      </w:pPr>
      <w:r w:rsidR="00CB243F">
        <w:rPr/>
        <w:t>Each pupil</w:t>
      </w:r>
      <w:r w:rsidR="316B9B22">
        <w:rPr/>
        <w:t xml:space="preserve"> from Year 1</w:t>
      </w:r>
      <w:r w:rsidR="00CB243F">
        <w:rPr/>
        <w:t xml:space="preserve"> is issued a merit card, and upon completion, they are presented with a certificate in assembly as recognition of their sustained commitment to learning.</w:t>
      </w:r>
    </w:p>
    <w:p w:rsidRPr="00CB243F" w:rsidR="00CB243F" w:rsidP="00CB243F" w:rsidRDefault="00CB243F" w14:paraId="474881D1" w14:textId="77777777">
      <w:pPr>
        <w:spacing w:after="0" w:line="240" w:lineRule="auto"/>
      </w:pPr>
    </w:p>
    <w:p w:rsidRPr="00BD4DB3" w:rsidR="00CB243F" w:rsidP="00CB243F" w:rsidRDefault="00CB243F" w14:paraId="43A91145" w14:textId="77777777">
      <w:pPr>
        <w:jc w:val="both"/>
        <w:rPr>
          <w:rFonts w:cstheme="minorHAnsi"/>
        </w:rPr>
      </w:pPr>
      <w:r>
        <w:rPr>
          <w:rFonts w:cstheme="minorHAnsi"/>
        </w:rPr>
        <w:t>Merits</w:t>
      </w:r>
      <w:r w:rsidRPr="00BD4DB3">
        <w:rPr>
          <w:rFonts w:cstheme="minorHAnsi"/>
        </w:rPr>
        <w:t xml:space="preserve"> can be awarded for:</w:t>
      </w:r>
    </w:p>
    <w:p w:rsidRPr="00BD4DB3" w:rsidR="00CB243F" w:rsidP="00CB243F" w:rsidRDefault="00CB243F" w14:paraId="48085A3C" w14:textId="77777777">
      <w:pPr>
        <w:pStyle w:val="ListParagraph"/>
        <w:numPr>
          <w:ilvl w:val="0"/>
          <w:numId w:val="28"/>
        </w:numPr>
        <w:spacing w:after="0" w:line="240" w:lineRule="auto"/>
        <w:jc w:val="both"/>
        <w:rPr>
          <w:rFonts w:cstheme="minorHAnsi"/>
        </w:rPr>
      </w:pPr>
      <w:r w:rsidRPr="00BD4DB3">
        <w:rPr>
          <w:rFonts w:cstheme="minorHAnsi"/>
        </w:rPr>
        <w:t>Doing the right thing</w:t>
      </w:r>
    </w:p>
    <w:p w:rsidR="00CB243F" w:rsidP="00CB243F" w:rsidRDefault="00CB243F" w14:paraId="037A854B" w14:textId="77777777">
      <w:pPr>
        <w:pStyle w:val="ListParagraph"/>
        <w:numPr>
          <w:ilvl w:val="0"/>
          <w:numId w:val="28"/>
        </w:numPr>
        <w:spacing w:after="0" w:line="240" w:lineRule="auto"/>
        <w:jc w:val="both"/>
        <w:rPr>
          <w:rFonts w:cstheme="minorHAnsi"/>
        </w:rPr>
      </w:pPr>
      <w:r w:rsidRPr="00BD4DB3">
        <w:rPr>
          <w:rFonts w:cstheme="minorHAnsi"/>
        </w:rPr>
        <w:t>Brilliant work and effort</w:t>
      </w:r>
    </w:p>
    <w:p w:rsidRPr="00BD4DB3" w:rsidR="00CB243F" w:rsidP="00CB243F" w:rsidRDefault="00CB243F" w14:paraId="0E584B64" w14:textId="77777777">
      <w:pPr>
        <w:pStyle w:val="ListParagraph"/>
        <w:numPr>
          <w:ilvl w:val="0"/>
          <w:numId w:val="28"/>
        </w:numPr>
        <w:spacing w:after="0" w:line="240" w:lineRule="auto"/>
        <w:jc w:val="both"/>
        <w:rPr>
          <w:rFonts w:cstheme="minorHAnsi"/>
        </w:rPr>
      </w:pPr>
      <w:r>
        <w:rPr>
          <w:rFonts w:cstheme="minorHAnsi"/>
        </w:rPr>
        <w:t>Recognition for following/displaying our school values</w:t>
      </w:r>
    </w:p>
    <w:p w:rsidR="00CB243F" w:rsidP="00CB243F" w:rsidRDefault="00CB243F" w14:paraId="6C50F732" w14:textId="77777777">
      <w:pPr>
        <w:jc w:val="both"/>
        <w:rPr>
          <w:rFonts w:cstheme="minorHAnsi"/>
        </w:rPr>
      </w:pPr>
    </w:p>
    <w:p w:rsidRPr="00CB243F" w:rsidR="00CB243F" w:rsidP="00CB243F" w:rsidRDefault="00CB243F" w14:paraId="74E9D136" w14:textId="51B407E7">
      <w:pPr>
        <w:jc w:val="both"/>
        <w:rPr>
          <w:rFonts w:cstheme="minorHAnsi"/>
          <w:b/>
          <w:bCs/>
          <w:color w:val="7030A0"/>
          <w:sz w:val="24"/>
          <w:szCs w:val="24"/>
        </w:rPr>
      </w:pPr>
      <w:r w:rsidRPr="00BD4DB3">
        <w:rPr>
          <w:rFonts w:cstheme="minorHAnsi"/>
        </w:rPr>
        <w:t>In addition, children can also gain a place on the star board for following the three school rules. This is our method of teaching the children our rules, quickly and in depth.</w:t>
      </w:r>
    </w:p>
    <w:p w:rsidRPr="00CB243F" w:rsidR="00CB243F" w:rsidP="00CB243F" w:rsidRDefault="00CB243F" w14:paraId="3A8D33FC" w14:textId="510A4AF5">
      <w:pPr>
        <w:jc w:val="both"/>
        <w:rPr>
          <w:rFonts w:cstheme="minorHAnsi"/>
          <w:b/>
          <w:bCs/>
          <w:color w:val="7030A0"/>
          <w:sz w:val="24"/>
          <w:szCs w:val="24"/>
        </w:rPr>
      </w:pPr>
      <w:r w:rsidRPr="00CB243F">
        <w:rPr>
          <w:rFonts w:cstheme="minorHAnsi"/>
          <w:b/>
          <w:bCs/>
          <w:color w:val="7030A0"/>
          <w:sz w:val="24"/>
          <w:szCs w:val="24"/>
        </w:rPr>
        <w:t>Above and Beyond Bands</w:t>
      </w:r>
    </w:p>
    <w:p w:rsidRPr="00CB243F" w:rsidR="00CB243F" w:rsidP="00CB243F" w:rsidRDefault="00CB243F" w14:paraId="25C4C093" w14:textId="280C9511">
      <w:pPr>
        <w:spacing w:after="0" w:line="240" w:lineRule="auto"/>
        <w:rPr>
          <w:rFonts w:eastAsia="Times New Roman" w:cstheme="minorHAnsi"/>
          <w:lang w:eastAsia="en-GB"/>
        </w:rPr>
      </w:pPr>
      <w:r w:rsidRPr="00CB243F">
        <w:rPr>
          <w:rFonts w:eastAsia="Times New Roman" w:cstheme="minorHAnsi"/>
          <w:lang w:eastAsia="en-GB"/>
        </w:rPr>
        <w:t xml:space="preserve">We must recognise the children who go ‘Above and Beyond’ the school expectations. Children who stand out, at a particular time for doing something special and more than is expected to simply follow the rules of the school. When any adult in school sees a child do this, they must recognise it – and reward it, with an ‘Above and Beyond Band’. These bands are written on to say what was so amazing (so that parents and carers can see, as well as other staff) and who had awarded it. “Leon saw me drop </w:t>
      </w:r>
      <w:proofErr w:type="gramStart"/>
      <w:r w:rsidRPr="00CB243F">
        <w:rPr>
          <w:rFonts w:eastAsia="Times New Roman" w:cstheme="minorHAnsi"/>
          <w:lang w:eastAsia="en-GB"/>
        </w:rPr>
        <w:t>all of</w:t>
      </w:r>
      <w:proofErr w:type="gramEnd"/>
      <w:r w:rsidRPr="00CB243F">
        <w:rPr>
          <w:rFonts w:eastAsia="Times New Roman" w:cstheme="minorHAnsi"/>
          <w:lang w:eastAsia="en-GB"/>
        </w:rPr>
        <w:t xml:space="preserve"> my books – he ran from his football game to help me pick them up. He was so kind. Mrs </w:t>
      </w:r>
      <w:r>
        <w:rPr>
          <w:rFonts w:eastAsia="Times New Roman" w:cstheme="minorHAnsi"/>
          <w:lang w:eastAsia="en-GB"/>
        </w:rPr>
        <w:t>Padgett</w:t>
      </w:r>
      <w:r w:rsidRPr="00CB243F">
        <w:rPr>
          <w:rFonts w:ascii="Apple Color Emoji" w:hAnsi="Apple Color Emoji" w:eastAsia="Times New Roman" w:cs="Apple Color Emoji"/>
          <w:lang w:eastAsia="en-GB"/>
        </w:rPr>
        <w:t>☺</w:t>
      </w:r>
      <w:r w:rsidRPr="00CB243F">
        <w:rPr>
          <w:rFonts w:eastAsia="Times New Roman" w:cstheme="minorHAnsi"/>
          <w:lang w:eastAsia="en-GB"/>
        </w:rPr>
        <w:t xml:space="preserve">”. </w:t>
      </w:r>
    </w:p>
    <w:p w:rsidRPr="00CB243F" w:rsidR="00CB243F" w:rsidP="00CB243F" w:rsidRDefault="00CB243F" w14:paraId="12EA8308" w14:textId="3AED5141">
      <w:pPr>
        <w:jc w:val="both"/>
        <w:rPr>
          <w:rFonts w:cstheme="minorHAnsi"/>
        </w:rPr>
      </w:pPr>
    </w:p>
    <w:p w:rsidRPr="00CB243F" w:rsidR="00CB243F" w:rsidP="00CB243F" w:rsidRDefault="00CB243F" w14:paraId="3D5303EE" w14:textId="02A01651">
      <w:pPr>
        <w:spacing w:after="0" w:line="240" w:lineRule="auto"/>
        <w:rPr>
          <w:rFonts w:eastAsia="Times New Roman" w:cstheme="minorHAnsi"/>
          <w:lang w:eastAsia="en-GB"/>
        </w:rPr>
      </w:pPr>
      <w:r w:rsidRPr="00CB243F">
        <w:rPr>
          <w:rFonts w:eastAsia="Times New Roman" w:cstheme="minorHAnsi"/>
          <w:lang w:eastAsia="en-GB"/>
        </w:rPr>
        <w:t xml:space="preserve">Individual children should not receive several of these each week; they are special and highly regarded. Staff should always have a supply to hand – they should be an immediate reward. Visitors are also shown the system at ‘check in’ – anyone can recognise excellence at </w:t>
      </w:r>
      <w:r>
        <w:rPr>
          <w:rFonts w:eastAsia="Times New Roman" w:cstheme="minorHAnsi"/>
          <w:lang w:eastAsia="en-GB"/>
        </w:rPr>
        <w:t>Lingfield</w:t>
      </w:r>
      <w:r w:rsidRPr="00CB243F">
        <w:rPr>
          <w:rFonts w:eastAsia="Times New Roman" w:cstheme="minorHAnsi"/>
          <w:lang w:eastAsia="en-GB"/>
        </w:rPr>
        <w:t xml:space="preserve">: a child receiving an ‘Above and Beyond Band’ from the visiting plumber, for helping to move some books in front of some pipes, without being asked may be something that the child may never forget. </w:t>
      </w:r>
    </w:p>
    <w:p w:rsidR="00845B55" w:rsidP="00CB243F" w:rsidRDefault="00845B55" w14:paraId="3BCF571D" w14:textId="77777777">
      <w:pPr>
        <w:jc w:val="both"/>
        <w:rPr>
          <w:rFonts w:cstheme="minorHAnsi"/>
          <w:b/>
          <w:bCs/>
          <w:color w:val="7030A0"/>
          <w:sz w:val="24"/>
          <w:szCs w:val="24"/>
        </w:rPr>
      </w:pPr>
    </w:p>
    <w:p w:rsidRPr="00CB243F" w:rsidR="00CB243F" w:rsidP="00CB243F" w:rsidRDefault="00CB243F" w14:paraId="490BFD54" w14:textId="6C70BB53">
      <w:pPr>
        <w:jc w:val="both"/>
        <w:rPr>
          <w:rFonts w:cstheme="minorHAnsi"/>
          <w:b/>
          <w:bCs/>
          <w:color w:val="7030A0"/>
          <w:sz w:val="24"/>
          <w:szCs w:val="24"/>
        </w:rPr>
      </w:pPr>
      <w:r w:rsidRPr="00CB243F">
        <w:rPr>
          <w:rFonts w:cstheme="minorHAnsi"/>
          <w:b/>
          <w:bCs/>
          <w:color w:val="7030A0"/>
          <w:sz w:val="24"/>
          <w:szCs w:val="24"/>
        </w:rPr>
        <w:t>Weekly Award Assembly</w:t>
      </w:r>
    </w:p>
    <w:p w:rsidRPr="00CB243F" w:rsidR="00CB243F" w:rsidP="00CB243F" w:rsidRDefault="00CB243F" w14:paraId="6C024AF7" w14:textId="4C3EB6CF">
      <w:pPr>
        <w:jc w:val="both"/>
        <w:rPr>
          <w:rFonts w:cstheme="minorHAnsi"/>
          <w:b/>
          <w:bCs/>
          <w:color w:val="7030A0"/>
          <w:sz w:val="24"/>
          <w:szCs w:val="24"/>
        </w:rPr>
      </w:pPr>
      <w:r w:rsidRPr="00CB243F">
        <w:rPr>
          <w:rFonts w:cstheme="minorHAnsi"/>
          <w:b/>
          <w:bCs/>
          <w:color w:val="7030A0"/>
          <w:sz w:val="24"/>
          <w:szCs w:val="24"/>
        </w:rPr>
        <w:t>Pupil of the Week</w:t>
      </w:r>
    </w:p>
    <w:p w:rsidRPr="00BD4DB3" w:rsidR="00CB243F" w:rsidP="744D0245" w:rsidRDefault="00CB243F" w14:paraId="3F3F340A" w14:noSpellErr="1" w14:textId="0CBC61AD">
      <w:pPr>
        <w:jc w:val="both"/>
        <w:rPr>
          <w:rFonts w:cs="Calibri" w:cstheme="minorAscii"/>
        </w:rPr>
      </w:pPr>
      <w:r w:rsidRPr="744D0245" w:rsidR="00CB243F">
        <w:rPr>
          <w:rFonts w:cs="Calibri" w:cstheme="minorAscii"/>
        </w:rPr>
        <w:t>On a Friday in whole school assembly, teachers recognise a child in their class who has worked exceptionally hard and followed the school rules. The children are rewarded with a certificate to take home. The children are proud of their awards and then they have their photograph taken and posted on our school ‘Facebook’ page.</w:t>
      </w:r>
    </w:p>
    <w:p w:rsidRPr="00CB243F" w:rsidR="00CB243F" w:rsidP="00CB243F" w:rsidRDefault="00CB243F" w14:paraId="2F02E290" w14:textId="4C31C8A5">
      <w:pPr>
        <w:jc w:val="both"/>
        <w:rPr>
          <w:rFonts w:cstheme="minorHAnsi"/>
          <w:b/>
          <w:bCs/>
          <w:color w:val="7030A0"/>
          <w:sz w:val="24"/>
          <w:szCs w:val="24"/>
        </w:rPr>
      </w:pPr>
      <w:r w:rsidRPr="00CB243F">
        <w:rPr>
          <w:rFonts w:cstheme="minorHAnsi"/>
          <w:b/>
          <w:bCs/>
          <w:color w:val="7030A0"/>
          <w:sz w:val="24"/>
          <w:szCs w:val="24"/>
        </w:rPr>
        <w:t>Values Award</w:t>
      </w:r>
    </w:p>
    <w:p w:rsidR="00CB243F" w:rsidP="00CB243F" w:rsidRDefault="00CB243F" w14:paraId="2CEB3ACF" w14:textId="23674915">
      <w:pPr>
        <w:spacing w:after="0" w:line="240" w:lineRule="auto"/>
        <w:rPr>
          <w:rFonts w:eastAsia="Times New Roman" w:cstheme="minorHAnsi"/>
          <w:lang w:eastAsia="en-GB"/>
        </w:rPr>
      </w:pPr>
      <w:r w:rsidRPr="00CB243F">
        <w:rPr>
          <w:rFonts w:eastAsia="Times New Roman" w:cstheme="minorHAnsi"/>
          <w:lang w:eastAsia="en-GB"/>
        </w:rPr>
        <w:t xml:space="preserve">Each term, we focus on a specific school value. Every teacher will secretly nominate one </w:t>
      </w:r>
      <w:r w:rsidRPr="00CB243F">
        <w:rPr>
          <w:rFonts w:eastAsia="Times New Roman" w:cstheme="minorHAnsi"/>
          <w:i/>
          <w:iCs/>
          <w:lang w:eastAsia="en-GB"/>
        </w:rPr>
        <w:t>Values Ambassador</w:t>
      </w:r>
      <w:r w:rsidRPr="00CB243F">
        <w:rPr>
          <w:rFonts w:eastAsia="Times New Roman" w:cstheme="minorHAnsi"/>
          <w:lang w:eastAsia="en-GB"/>
        </w:rPr>
        <w:t xml:space="preserve"> who best represents that value. Parents will be invited to attend a special assembly where the award is presented. The chosen children will proudly wear a star badge to show staff and visitors their achievement.</w:t>
      </w:r>
    </w:p>
    <w:p w:rsidR="00CB243F" w:rsidP="00CB243F" w:rsidRDefault="00CB243F" w14:paraId="3752B3F0" w14:textId="7ACDDF37">
      <w:pPr>
        <w:spacing w:after="0" w:line="240" w:lineRule="auto"/>
        <w:rPr>
          <w:rFonts w:eastAsia="Times New Roman" w:cstheme="minorHAnsi"/>
          <w:lang w:eastAsia="en-GB"/>
        </w:rPr>
      </w:pPr>
    </w:p>
    <w:p w:rsidR="00CB243F" w:rsidP="00CB243F" w:rsidRDefault="00CB243F" w14:paraId="46F949CD" w14:textId="4761E3E4">
      <w:pPr>
        <w:spacing w:after="0" w:line="240" w:lineRule="auto"/>
        <w:rPr>
          <w:rFonts w:eastAsia="Times New Roman" w:cstheme="minorHAnsi"/>
          <w:b/>
          <w:bCs/>
          <w:color w:val="7030A0"/>
          <w:lang w:eastAsia="en-GB"/>
        </w:rPr>
      </w:pPr>
      <w:r w:rsidRPr="00CB243F">
        <w:rPr>
          <w:rFonts w:eastAsia="Times New Roman" w:cstheme="minorHAnsi"/>
          <w:b/>
          <w:bCs/>
          <w:color w:val="7030A0"/>
          <w:lang w:eastAsia="en-GB"/>
        </w:rPr>
        <w:t>Headteacher Awards</w:t>
      </w:r>
    </w:p>
    <w:p w:rsidR="00CB243F" w:rsidP="00CB243F" w:rsidRDefault="00CB243F" w14:paraId="1170784C" w14:textId="22C3C69D">
      <w:pPr>
        <w:spacing w:after="0" w:line="240" w:lineRule="auto"/>
        <w:rPr>
          <w:rFonts w:eastAsia="Times New Roman" w:cstheme="minorHAnsi"/>
          <w:b/>
          <w:bCs/>
          <w:color w:val="7030A0"/>
          <w:lang w:eastAsia="en-GB"/>
        </w:rPr>
      </w:pPr>
    </w:p>
    <w:p w:rsidRPr="00CB243F" w:rsidR="00CB243F" w:rsidP="00CB243F" w:rsidRDefault="00CB243F" w14:paraId="3FD80E79" w14:textId="77777777">
      <w:pPr>
        <w:spacing w:after="0" w:line="240" w:lineRule="auto"/>
        <w:rPr>
          <w:rFonts w:eastAsia="Times New Roman" w:cstheme="minorHAnsi"/>
          <w:color w:val="000000" w:themeColor="text1"/>
          <w:lang w:eastAsia="en-GB"/>
        </w:rPr>
      </w:pPr>
      <w:r w:rsidRPr="00CB243F">
        <w:rPr>
          <w:rFonts w:eastAsia="Times New Roman" w:cstheme="minorHAnsi"/>
          <w:color w:val="000000" w:themeColor="text1"/>
          <w:lang w:eastAsia="en-GB"/>
        </w:rPr>
        <w:t>The Headteacher recognises outstanding work and effort by awarding special stickers and certificates. This fantastic work is then celebrated and shared with our school community on Facebook.</w:t>
      </w:r>
    </w:p>
    <w:p w:rsidRPr="00CB243F" w:rsidR="00CB243F" w:rsidP="00CB243F" w:rsidRDefault="00CB243F" w14:paraId="4BA7480E" w14:textId="77777777">
      <w:pPr>
        <w:spacing w:after="0" w:line="240" w:lineRule="auto"/>
        <w:rPr>
          <w:rFonts w:eastAsia="Times New Roman" w:cstheme="minorHAnsi"/>
          <w:b/>
          <w:bCs/>
          <w:color w:val="7030A0"/>
          <w:lang w:eastAsia="en-GB"/>
        </w:rPr>
      </w:pPr>
    </w:p>
    <w:p w:rsidRPr="00CB243F" w:rsidR="00CB243F" w:rsidP="00CB243F" w:rsidRDefault="00CB243F" w14:paraId="0F6FA1F9" w14:textId="77777777">
      <w:pPr>
        <w:spacing w:after="0" w:line="240" w:lineRule="auto"/>
        <w:rPr>
          <w:rFonts w:eastAsia="Times New Roman" w:cstheme="minorHAnsi"/>
          <w:lang w:eastAsia="en-GB"/>
        </w:rPr>
      </w:pPr>
    </w:p>
    <w:p w:rsidR="00CB243F" w:rsidP="00CB243F" w:rsidRDefault="00CB243F" w14:paraId="5279BA7C" w14:textId="41C9220F">
      <w:pPr>
        <w:spacing w:after="0" w:line="240" w:lineRule="auto"/>
        <w:rPr>
          <w:rFonts w:eastAsia="Times New Roman" w:cstheme="minorHAnsi"/>
          <w:lang w:eastAsia="en-GB"/>
        </w:rPr>
      </w:pPr>
      <w:r w:rsidRPr="00CB243F">
        <w:rPr>
          <w:rFonts w:eastAsia="Times New Roman" w:cstheme="minorHAnsi"/>
          <w:lang w:eastAsia="en-GB"/>
        </w:rPr>
        <w:t>It is important that no additional formal awards are created by staff, as consistency across the school is essential. Sweets should not be used as rewards. Staff should avoid creating individual ‘special rewards’ for children who find behaviour challenging, unless this has been agreed with the Headteacher (for example, following advice from an educational psychologist). Doing so can unintentionally reward inappropriate behaviour. Simple stickers for good participation or effort in a session are perfectly acceptable.</w:t>
      </w:r>
    </w:p>
    <w:p w:rsidRPr="00CB243F" w:rsidR="00CB243F" w:rsidP="00CB243F" w:rsidRDefault="00CB243F" w14:paraId="5C2C6DD1" w14:textId="77777777">
      <w:pPr>
        <w:spacing w:after="0" w:line="240" w:lineRule="auto"/>
        <w:rPr>
          <w:rFonts w:eastAsia="Times New Roman" w:cstheme="minorHAnsi"/>
          <w:lang w:eastAsia="en-GB"/>
        </w:rPr>
      </w:pPr>
    </w:p>
    <w:p w:rsidRPr="00CB243F" w:rsidR="00CB243F" w:rsidP="00CB243F" w:rsidRDefault="00CB243F" w14:paraId="3A720F96" w14:textId="2F7DD8FF">
      <w:pPr>
        <w:jc w:val="center"/>
        <w:rPr>
          <w:rFonts w:cstheme="minorHAnsi"/>
          <w:b/>
          <w:bCs/>
          <w:i/>
          <w:iCs/>
        </w:rPr>
      </w:pPr>
      <w:r w:rsidRPr="00CB243F">
        <w:rPr>
          <w:rFonts w:cstheme="minorHAnsi"/>
          <w:b/>
          <w:bCs/>
          <w:i/>
          <w:iCs/>
        </w:rPr>
        <w:t>Consistency across the school is key at Lingfield Primary School.</w:t>
      </w:r>
    </w:p>
    <w:p w:rsidRPr="00CB243F" w:rsidR="00CB243F" w:rsidP="00CB243F" w:rsidRDefault="00CB243F" w14:paraId="44CCB679" w14:textId="43F669A7">
      <w:pPr>
        <w:jc w:val="both"/>
        <w:rPr>
          <w:rFonts w:cstheme="minorHAnsi"/>
          <w:b/>
          <w:bCs/>
          <w:color w:val="7030A0"/>
          <w:sz w:val="24"/>
          <w:szCs w:val="24"/>
        </w:rPr>
      </w:pPr>
      <w:r w:rsidRPr="00CB243F">
        <w:rPr>
          <w:rFonts w:cstheme="minorHAnsi"/>
          <w:b/>
          <w:bCs/>
          <w:color w:val="7030A0"/>
          <w:sz w:val="24"/>
          <w:szCs w:val="24"/>
        </w:rPr>
        <w:t>Poor Behaviour Matters</w:t>
      </w:r>
    </w:p>
    <w:p w:rsidRPr="00BD4DB3" w:rsidR="00CB243F" w:rsidP="00CB243F" w:rsidRDefault="00CB243F" w14:paraId="7F4EBE36" w14:textId="09FA81F6">
      <w:pPr>
        <w:jc w:val="both"/>
        <w:rPr>
          <w:rFonts w:cstheme="minorHAnsi"/>
        </w:rPr>
      </w:pPr>
      <w:r w:rsidRPr="00BD4DB3">
        <w:rPr>
          <w:rFonts w:cstheme="minorHAnsi"/>
        </w:rPr>
        <w:t>In a primary school, children are not only learning to read, write and count – they are also learning to behave. As such, at times, most children will require their choice of behaviour to be checked or addressed.</w:t>
      </w:r>
    </w:p>
    <w:p w:rsidRPr="00BD4DB3" w:rsidR="00CB243F" w:rsidP="00CB243F" w:rsidRDefault="00CB243F" w14:paraId="0AE40AA4" w14:textId="77777777">
      <w:pPr>
        <w:jc w:val="both"/>
        <w:rPr>
          <w:rFonts w:cstheme="minorHAnsi"/>
          <w:b/>
          <w:bCs/>
        </w:rPr>
      </w:pPr>
      <w:r w:rsidRPr="00BD4DB3">
        <w:rPr>
          <w:rFonts w:cstheme="minorHAnsi"/>
          <w:b/>
          <w:bCs/>
        </w:rPr>
        <w:t>Before this conversation happens, it is vital that the adult stops and considers:</w:t>
      </w:r>
    </w:p>
    <w:p w:rsidRPr="00BD4DB3" w:rsidR="00CB243F" w:rsidP="00CB243F" w:rsidRDefault="00CB243F" w14:paraId="6978F424" w14:textId="77777777">
      <w:pPr>
        <w:pStyle w:val="ListParagraph"/>
        <w:numPr>
          <w:ilvl w:val="0"/>
          <w:numId w:val="29"/>
        </w:numPr>
        <w:spacing w:after="0" w:line="240" w:lineRule="auto"/>
        <w:jc w:val="both"/>
        <w:rPr>
          <w:rFonts w:cstheme="minorHAnsi"/>
        </w:rPr>
      </w:pPr>
      <w:r w:rsidRPr="00BD4DB3">
        <w:rPr>
          <w:rFonts w:cstheme="minorHAnsi"/>
        </w:rPr>
        <w:t>How would I speak to this child if their parent was on my shoulder?</w:t>
      </w:r>
    </w:p>
    <w:p w:rsidRPr="00BD4DB3" w:rsidR="00CB243F" w:rsidP="00CB243F" w:rsidRDefault="00CB243F" w14:paraId="603AFC9E" w14:textId="77777777">
      <w:pPr>
        <w:pStyle w:val="ListParagraph"/>
        <w:numPr>
          <w:ilvl w:val="0"/>
          <w:numId w:val="29"/>
        </w:numPr>
        <w:spacing w:after="0" w:line="240" w:lineRule="auto"/>
        <w:jc w:val="both"/>
        <w:rPr>
          <w:rFonts w:cstheme="minorHAnsi"/>
        </w:rPr>
      </w:pPr>
      <w:r w:rsidRPr="00BD4DB3">
        <w:rPr>
          <w:rFonts w:cstheme="minorHAnsi"/>
        </w:rPr>
        <w:t>What would the best teacher in the world do?</w:t>
      </w:r>
    </w:p>
    <w:p w:rsidRPr="00BD4DB3" w:rsidR="00CB243F" w:rsidP="00CB243F" w:rsidRDefault="00CB243F" w14:paraId="51FA16AF" w14:textId="77777777">
      <w:pPr>
        <w:pStyle w:val="ListParagraph"/>
        <w:numPr>
          <w:ilvl w:val="0"/>
          <w:numId w:val="29"/>
        </w:numPr>
        <w:spacing w:after="0" w:line="240" w:lineRule="auto"/>
        <w:jc w:val="both"/>
        <w:rPr>
          <w:rFonts w:cstheme="minorHAnsi"/>
        </w:rPr>
      </w:pPr>
      <w:r w:rsidRPr="00BD4DB3">
        <w:rPr>
          <w:rFonts w:cstheme="minorHAnsi"/>
        </w:rPr>
        <w:t>It is my professional responsibility to stay calm; I need to be mindful of my tone, body language and intonation.</w:t>
      </w:r>
    </w:p>
    <w:p w:rsidRPr="00BD4DB3" w:rsidR="00CB243F" w:rsidP="00CB243F" w:rsidRDefault="00CB243F" w14:paraId="024516E3" w14:textId="77777777">
      <w:pPr>
        <w:pStyle w:val="ListParagraph"/>
        <w:numPr>
          <w:ilvl w:val="0"/>
          <w:numId w:val="29"/>
        </w:numPr>
        <w:spacing w:after="0" w:line="240" w:lineRule="auto"/>
        <w:jc w:val="both"/>
        <w:rPr>
          <w:rFonts w:cstheme="minorHAnsi"/>
        </w:rPr>
      </w:pPr>
      <w:r w:rsidRPr="00BD4DB3">
        <w:rPr>
          <w:rFonts w:cstheme="minorHAnsi"/>
        </w:rPr>
        <w:t>Children who struggle to behave take more time out of lessons – don’t give it to them in lessons too.</w:t>
      </w:r>
      <w:r>
        <w:rPr>
          <w:rFonts w:cstheme="minorHAnsi"/>
        </w:rPr>
        <w:t xml:space="preserve"> Learning should not be impacted. Choose the time to speak to the child wisely.</w:t>
      </w:r>
    </w:p>
    <w:p w:rsidRPr="00BD4DB3" w:rsidR="00CB243F" w:rsidP="00CB243F" w:rsidRDefault="00CB243F" w14:paraId="2F8BB7BD" w14:textId="77777777">
      <w:pPr>
        <w:jc w:val="both"/>
        <w:rPr>
          <w:rFonts w:cstheme="minorHAnsi"/>
        </w:rPr>
      </w:pPr>
    </w:p>
    <w:p w:rsidRPr="00BD4DB3" w:rsidR="00CB243F" w:rsidP="00CB243F" w:rsidRDefault="00CB243F" w14:paraId="1E14AD20" w14:textId="6B0A8143">
      <w:pPr>
        <w:jc w:val="both"/>
        <w:rPr>
          <w:rFonts w:cstheme="minorHAnsi"/>
        </w:rPr>
      </w:pPr>
      <w:r w:rsidRPr="00BD4DB3">
        <w:rPr>
          <w:rFonts w:cstheme="minorHAnsi"/>
        </w:rPr>
        <w:t xml:space="preserve">At </w:t>
      </w:r>
      <w:r>
        <w:rPr>
          <w:rFonts w:cstheme="minorHAnsi"/>
        </w:rPr>
        <w:t>Lingfield</w:t>
      </w:r>
      <w:r w:rsidRPr="00BD4DB3">
        <w:rPr>
          <w:rFonts w:cstheme="minorHAnsi"/>
        </w:rPr>
        <w:t xml:space="preserve"> Primary School, we have a clear, stepped approach to addressing a child who is not doing as we expect. In use of sanctions, children learn from experience to expect a fair and consistently applied punishment which differentiate</w:t>
      </w:r>
      <w:r>
        <w:rPr>
          <w:rFonts w:cstheme="minorHAnsi"/>
        </w:rPr>
        <w:t>s</w:t>
      </w:r>
      <w:r w:rsidRPr="00BD4DB3">
        <w:rPr>
          <w:rFonts w:cstheme="minorHAnsi"/>
        </w:rPr>
        <w:t xml:space="preserve"> between serious and minor offences.</w:t>
      </w:r>
    </w:p>
    <w:p w:rsidRPr="00BD4DB3" w:rsidR="00CB243F" w:rsidP="00CB243F" w:rsidRDefault="00CB243F" w14:paraId="1A42587A" w14:textId="77777777">
      <w:pPr>
        <w:jc w:val="both"/>
        <w:rPr>
          <w:rFonts w:cstheme="minorHAnsi"/>
        </w:rPr>
      </w:pPr>
      <w:r w:rsidRPr="00BD4DB3">
        <w:rPr>
          <w:rFonts w:cstheme="minorHAnsi"/>
        </w:rPr>
        <w:t>Sanctions are applied consistently by all staff, but with the provision for flexibility to take account of individual circumstances.</w:t>
      </w:r>
    </w:p>
    <w:p w:rsidRPr="00CB243F" w:rsidR="00CB243F" w:rsidP="00CB243F" w:rsidRDefault="00CB243F" w14:paraId="7E490E78" w14:textId="4330B50C">
      <w:pPr>
        <w:jc w:val="both"/>
        <w:rPr>
          <w:rFonts w:cstheme="minorHAnsi"/>
          <w:b/>
          <w:bCs/>
          <w:color w:val="7030A0"/>
          <w:sz w:val="24"/>
          <w:szCs w:val="24"/>
        </w:rPr>
      </w:pPr>
      <w:r w:rsidRPr="00CB243F">
        <w:rPr>
          <w:rFonts w:cstheme="minorHAnsi"/>
          <w:b/>
          <w:bCs/>
          <w:color w:val="7030A0"/>
          <w:sz w:val="24"/>
          <w:szCs w:val="24"/>
        </w:rPr>
        <w:t>Sanctions Procedure</w:t>
      </w:r>
    </w:p>
    <w:p w:rsidRPr="00BD4DB3" w:rsidR="00CB243F" w:rsidP="00CB243F" w:rsidRDefault="00CB243F" w14:paraId="27B2BF64" w14:textId="3E9E6207">
      <w:pPr>
        <w:jc w:val="both"/>
        <w:rPr>
          <w:rFonts w:eastAsia="Times New Roman" w:cstheme="minorHAnsi"/>
          <w:lang w:eastAsia="en-GB"/>
        </w:rPr>
      </w:pPr>
      <w:r w:rsidRPr="00D85B73">
        <w:rPr>
          <w:rFonts w:eastAsia="Times New Roman" w:cstheme="minorHAnsi"/>
          <w:lang w:eastAsia="en-GB"/>
        </w:rPr>
        <w:t>We have an agreed system of sanctions which all staff must adhere to. Professional judgement is required regarding which step best reflects the most suitable sanction given</w:t>
      </w:r>
      <w:r>
        <w:rPr>
          <w:rFonts w:eastAsia="Times New Roman" w:cstheme="minorHAnsi"/>
          <w:lang w:eastAsia="en-GB"/>
        </w:rPr>
        <w:t xml:space="preserve"> for </w:t>
      </w:r>
      <w:r w:rsidRPr="00D85B73">
        <w:rPr>
          <w:rFonts w:eastAsia="Times New Roman" w:cstheme="minorHAnsi"/>
          <w:lang w:eastAsia="en-GB"/>
        </w:rPr>
        <w:t xml:space="preserve">the behaviour displayed. Detention outside of school hours is not part of our agreed sanctions. In exceptional circumstances, depending on the nature of the offence, the sequence of sanctions will be bypassed resulting in fixed term or permanent exclusion. </w:t>
      </w:r>
    </w:p>
    <w:p w:rsidRPr="00BD4DB3" w:rsidR="00CB243F" w:rsidP="00CB243F" w:rsidRDefault="00CB243F" w14:paraId="36217CE5" w14:textId="3BE9D7BB">
      <w:pPr>
        <w:jc w:val="both"/>
        <w:rPr>
          <w:rFonts w:eastAsia="Times New Roman" w:cstheme="minorHAnsi"/>
          <w:lang w:eastAsia="en-GB"/>
        </w:rPr>
      </w:pPr>
      <w:r w:rsidRPr="00D85B73">
        <w:rPr>
          <w:rFonts w:eastAsia="Times New Roman" w:cstheme="minorHAnsi"/>
          <w:lang w:eastAsia="en-GB"/>
        </w:rPr>
        <w:t xml:space="preserve">All staff have the right to apply agreed sanctions up to and including Time Out C. More serious sanctions, such as playground exclusions or internal exclusions must be agreed in advance with </w:t>
      </w:r>
      <w:r w:rsidRPr="00BD4DB3">
        <w:rPr>
          <w:rFonts w:eastAsia="Times New Roman" w:cstheme="minorHAnsi"/>
          <w:lang w:eastAsia="en-GB"/>
        </w:rPr>
        <w:t>a member of SLT</w:t>
      </w:r>
      <w:r w:rsidRPr="00D85B73">
        <w:rPr>
          <w:rFonts w:eastAsia="Times New Roman" w:cstheme="minorHAnsi"/>
          <w:lang w:eastAsia="en-GB"/>
        </w:rPr>
        <w:t xml:space="preserve">. </w:t>
      </w:r>
    </w:p>
    <w:p w:rsidRPr="00D85B73" w:rsidR="00CB243F" w:rsidP="00CB243F" w:rsidRDefault="00CB243F" w14:paraId="3DC11F94" w14:textId="77777777">
      <w:pPr>
        <w:jc w:val="both"/>
        <w:rPr>
          <w:rFonts w:eastAsia="Times New Roman" w:cstheme="minorHAnsi"/>
          <w:lang w:eastAsia="en-GB"/>
        </w:rPr>
      </w:pPr>
      <w:proofErr w:type="gramStart"/>
      <w:r w:rsidRPr="00D85B73">
        <w:rPr>
          <w:rFonts w:eastAsia="Times New Roman" w:cstheme="minorHAnsi"/>
          <w:lang w:eastAsia="en-GB"/>
        </w:rPr>
        <w:t>As a general rule</w:t>
      </w:r>
      <w:proofErr w:type="gramEnd"/>
      <w:r w:rsidRPr="00D85B73">
        <w:rPr>
          <w:rFonts w:eastAsia="Times New Roman" w:cstheme="minorHAnsi"/>
          <w:lang w:eastAsia="en-GB"/>
        </w:rPr>
        <w:t xml:space="preserve"> for minor and low</w:t>
      </w:r>
      <w:r w:rsidRPr="00BD4DB3">
        <w:rPr>
          <w:rFonts w:eastAsia="Times New Roman" w:cstheme="minorHAnsi"/>
          <w:lang w:eastAsia="en-GB"/>
        </w:rPr>
        <w:t>-</w:t>
      </w:r>
      <w:r w:rsidRPr="00D85B73">
        <w:rPr>
          <w:rFonts w:eastAsia="Times New Roman" w:cstheme="minorHAnsi"/>
          <w:lang w:eastAsia="en-GB"/>
        </w:rPr>
        <w:t>level behaviours the following sequence should be adhered to:</w:t>
      </w:r>
    </w:p>
    <w:p w:rsidRPr="00CB243F" w:rsidR="00CB243F" w:rsidP="00CB243F" w:rsidRDefault="00CB243F" w14:paraId="34908026" w14:textId="77777777">
      <w:pPr>
        <w:spacing w:after="0" w:line="240" w:lineRule="auto"/>
        <w:rPr>
          <w:rFonts w:eastAsia="Times New Roman" w:cstheme="minorHAnsi"/>
          <w:lang w:eastAsia="en-GB"/>
        </w:rPr>
      </w:pPr>
      <w:r w:rsidRPr="00CB243F">
        <w:rPr>
          <w:rFonts w:eastAsia="Times New Roman" w:cstheme="minorHAnsi"/>
          <w:lang w:eastAsia="en-GB"/>
        </w:rPr>
        <w:t>Classrooms utilise a visual behaviour tracking system represented by monster icons. This system operates on a three-step approach, consistent with the framework shown in the table below.</w:t>
      </w:r>
    </w:p>
    <w:p w:rsidRPr="00BD4DB3" w:rsidR="00CB243F" w:rsidP="00CB243F" w:rsidRDefault="00CB243F" w14:paraId="5B0A3260" w14:textId="77777777">
      <w:pPr>
        <w:jc w:val="both"/>
        <w:rPr>
          <w:rFonts w:cstheme="minorHAnsi"/>
        </w:rPr>
      </w:pPr>
    </w:p>
    <w:tbl>
      <w:tblPr>
        <w:tblStyle w:val="TableGrid"/>
        <w:tblW w:w="10348" w:type="dxa"/>
        <w:tblInd w:w="-572" w:type="dxa"/>
        <w:tblLook w:val="04A0" w:firstRow="1" w:lastRow="0" w:firstColumn="1" w:lastColumn="0" w:noHBand="0" w:noVBand="1"/>
      </w:tblPr>
      <w:tblGrid>
        <w:gridCol w:w="1418"/>
        <w:gridCol w:w="4561"/>
        <w:gridCol w:w="4369"/>
      </w:tblGrid>
      <w:tr w:rsidRPr="00BD4DB3" w:rsidR="00CB243F" w:rsidTr="744D0245" w14:paraId="2B30F7AF" w14:textId="77777777">
        <w:tc>
          <w:tcPr>
            <w:tcW w:w="1418" w:type="dxa"/>
            <w:shd w:val="clear" w:color="auto" w:fill="E1D7F5"/>
            <w:tcMar/>
          </w:tcPr>
          <w:p w:rsidRPr="00BD4DB3" w:rsidR="00CB243F" w:rsidP="008C2676" w:rsidRDefault="00CB243F" w14:paraId="313B7F4B" w14:textId="77777777">
            <w:pPr>
              <w:jc w:val="both"/>
              <w:rPr>
                <w:rFonts w:cstheme="minorHAnsi"/>
                <w:b/>
                <w:bCs/>
              </w:rPr>
            </w:pPr>
          </w:p>
        </w:tc>
        <w:tc>
          <w:tcPr>
            <w:tcW w:w="4561" w:type="dxa"/>
            <w:shd w:val="clear" w:color="auto" w:fill="E1D7F5"/>
            <w:tcMar/>
          </w:tcPr>
          <w:p w:rsidRPr="00BD4DB3" w:rsidR="00CB243F" w:rsidP="008C2676" w:rsidRDefault="00CB243F" w14:paraId="528F21BC" w14:textId="77777777">
            <w:pPr>
              <w:jc w:val="center"/>
              <w:rPr>
                <w:rFonts w:cstheme="minorHAnsi"/>
                <w:b/>
                <w:bCs/>
              </w:rPr>
            </w:pPr>
            <w:r w:rsidRPr="00BD4DB3">
              <w:rPr>
                <w:rFonts w:cstheme="minorHAnsi"/>
                <w:b/>
                <w:bCs/>
              </w:rPr>
              <w:t>In Classroom</w:t>
            </w:r>
          </w:p>
        </w:tc>
        <w:tc>
          <w:tcPr>
            <w:tcW w:w="4369" w:type="dxa"/>
            <w:shd w:val="clear" w:color="auto" w:fill="E1D7F5"/>
            <w:tcMar/>
          </w:tcPr>
          <w:p w:rsidRPr="00BD4DB3" w:rsidR="00CB243F" w:rsidP="008C2676" w:rsidRDefault="00CB243F" w14:paraId="580DF9B2" w14:textId="77777777">
            <w:pPr>
              <w:jc w:val="center"/>
              <w:rPr>
                <w:rFonts w:cstheme="minorHAnsi"/>
                <w:b/>
                <w:bCs/>
              </w:rPr>
            </w:pPr>
            <w:r w:rsidRPr="00BD4DB3">
              <w:rPr>
                <w:rFonts w:cstheme="minorHAnsi"/>
                <w:b/>
                <w:bCs/>
              </w:rPr>
              <w:t>On Playground</w:t>
            </w:r>
          </w:p>
        </w:tc>
      </w:tr>
      <w:tr w:rsidRPr="00BD4DB3" w:rsidR="00CB243F" w:rsidTr="744D0245" w14:paraId="20D71FF8" w14:textId="77777777">
        <w:tc>
          <w:tcPr>
            <w:tcW w:w="1418" w:type="dxa"/>
            <w:shd w:val="clear" w:color="auto" w:fill="E1D7F5"/>
            <w:tcMar/>
          </w:tcPr>
          <w:p w:rsidRPr="00BD4DB3" w:rsidR="00CB243F" w:rsidP="008C2676" w:rsidRDefault="00CB243F" w14:paraId="109ABC22" w14:textId="77777777">
            <w:pPr>
              <w:jc w:val="both"/>
              <w:rPr>
                <w:rFonts w:cstheme="minorHAnsi"/>
                <w:b/>
                <w:bCs/>
              </w:rPr>
            </w:pPr>
            <w:r w:rsidRPr="00BD4DB3">
              <w:rPr>
                <w:rFonts w:cstheme="minorHAnsi"/>
                <w:b/>
                <w:bCs/>
              </w:rPr>
              <w:t>Reminder</w:t>
            </w:r>
          </w:p>
        </w:tc>
        <w:tc>
          <w:tcPr>
            <w:tcW w:w="4561" w:type="dxa"/>
            <w:shd w:val="clear" w:color="auto" w:fill="FFFFFF" w:themeFill="background1"/>
            <w:tcMar/>
          </w:tcPr>
          <w:p w:rsidRPr="00BD4DB3" w:rsidR="00CB243F" w:rsidP="008C2676" w:rsidRDefault="00CB243F" w14:paraId="1B3029BD" w14:textId="463D1E01">
            <w:pPr>
              <w:rPr>
                <w:rFonts w:cstheme="minorHAnsi"/>
              </w:rPr>
            </w:pPr>
            <w:r>
              <w:rPr>
                <w:rFonts w:cstheme="minorHAnsi"/>
              </w:rPr>
              <w:t xml:space="preserve">Remind </w:t>
            </w:r>
            <w:r w:rsidRPr="00BD4DB3">
              <w:rPr>
                <w:rFonts w:cstheme="minorHAnsi"/>
              </w:rPr>
              <w:t>the child that they are not following a school rule</w:t>
            </w:r>
            <w:r>
              <w:rPr>
                <w:rFonts w:cstheme="minorHAnsi"/>
              </w:rPr>
              <w:t>s/Values</w:t>
            </w:r>
            <w:r w:rsidRPr="00BD4DB3">
              <w:rPr>
                <w:rFonts w:cstheme="minorHAnsi"/>
              </w:rPr>
              <w:t xml:space="preserve">. This is a subtle behaviour management technique and is a quiet and low-key reminder of expected behaviours. It should be given as a polite reminder. Walk away to give time for the child to correct their behaviour, without an audience. </w:t>
            </w:r>
          </w:p>
          <w:p w:rsidRPr="00BD4DB3" w:rsidR="00CB243F" w:rsidP="008C2676" w:rsidRDefault="00CB243F" w14:paraId="21BDF2C8" w14:textId="77777777">
            <w:pPr>
              <w:jc w:val="both"/>
              <w:rPr>
                <w:rFonts w:cstheme="minorHAnsi"/>
              </w:rPr>
            </w:pPr>
          </w:p>
        </w:tc>
        <w:tc>
          <w:tcPr>
            <w:tcW w:w="4369" w:type="dxa"/>
            <w:shd w:val="clear" w:color="auto" w:fill="FFFFFF" w:themeFill="background1"/>
            <w:tcMar/>
          </w:tcPr>
          <w:p w:rsidRPr="00BD4DB3" w:rsidR="00CB243F" w:rsidP="008C2676" w:rsidRDefault="00CB243F" w14:paraId="0F17A233" w14:textId="77777777">
            <w:pPr>
              <w:rPr>
                <w:rFonts w:cstheme="minorHAnsi"/>
              </w:rPr>
            </w:pPr>
            <w:r>
              <w:rPr>
                <w:rFonts w:cstheme="minorHAnsi"/>
              </w:rPr>
              <w:t xml:space="preserve">Remind </w:t>
            </w:r>
            <w:r w:rsidRPr="00BD4DB3">
              <w:rPr>
                <w:rFonts w:cstheme="minorHAnsi"/>
              </w:rPr>
              <w:t>the child that they are not following a school rule. This is a subtle behaviour management technique and is a quiet and low-key reminder of expected behaviours. It should be given as a polite reminder. Walk away to give time for the child to correct their behaviour, without an audience.</w:t>
            </w:r>
          </w:p>
          <w:p w:rsidRPr="00BD4DB3" w:rsidR="00CB243F" w:rsidP="008C2676" w:rsidRDefault="00CB243F" w14:paraId="18B63334" w14:textId="77777777">
            <w:pPr>
              <w:jc w:val="both"/>
              <w:rPr>
                <w:rFonts w:cstheme="minorHAnsi"/>
              </w:rPr>
            </w:pPr>
          </w:p>
        </w:tc>
      </w:tr>
      <w:tr w:rsidRPr="00BD4DB3" w:rsidR="00CB243F" w:rsidTr="744D0245" w14:paraId="74CB6541" w14:textId="77777777">
        <w:tc>
          <w:tcPr>
            <w:tcW w:w="1418" w:type="dxa"/>
            <w:shd w:val="clear" w:color="auto" w:fill="E1D7F5"/>
            <w:tcMar/>
          </w:tcPr>
          <w:p w:rsidRPr="00BD4DB3" w:rsidR="00CB243F" w:rsidP="008C2676" w:rsidRDefault="00CB243F" w14:paraId="77F22AE8" w14:textId="77777777">
            <w:pPr>
              <w:jc w:val="both"/>
              <w:rPr>
                <w:rFonts w:cstheme="minorHAnsi"/>
                <w:b/>
                <w:bCs/>
              </w:rPr>
            </w:pPr>
            <w:r w:rsidRPr="00BD4DB3">
              <w:rPr>
                <w:rFonts w:cstheme="minorHAnsi"/>
                <w:b/>
                <w:bCs/>
              </w:rPr>
              <w:t>Step 1 Warning</w:t>
            </w:r>
          </w:p>
        </w:tc>
        <w:tc>
          <w:tcPr>
            <w:tcW w:w="4561" w:type="dxa"/>
            <w:shd w:val="clear" w:color="auto" w:fill="FFFFFF" w:themeFill="background1"/>
            <w:tcMar/>
          </w:tcPr>
          <w:p w:rsidRPr="00BD4DB3" w:rsidR="00CB243F" w:rsidP="008C2676" w:rsidRDefault="00CB243F" w14:paraId="206500DE" w14:textId="4E7E16AB">
            <w:pPr>
              <w:rPr>
                <w:rFonts w:cstheme="minorHAnsi"/>
              </w:rPr>
            </w:pPr>
            <w:r w:rsidRPr="00BD4DB3">
              <w:rPr>
                <w:rFonts w:cstheme="minorHAnsi"/>
              </w:rPr>
              <w:t xml:space="preserve">If the behaviour continues, calmly remind – again, personally, with the consequences made clear. At this point, the child’s </w:t>
            </w:r>
            <w:r>
              <w:rPr>
                <w:rFonts w:cstheme="minorHAnsi"/>
              </w:rPr>
              <w:t xml:space="preserve">monster will be moved down </w:t>
            </w:r>
            <w:r w:rsidRPr="00BD4DB3">
              <w:rPr>
                <w:rFonts w:cstheme="minorHAnsi"/>
              </w:rPr>
              <w:t>the classroom behaviour chart. This is not a ‘name and shame’ and should not be publicised to give notoriety – but the child needs to know that the stepped approach has started.</w:t>
            </w:r>
          </w:p>
          <w:p w:rsidRPr="00BD4DB3" w:rsidR="00CB243F" w:rsidP="008C2676" w:rsidRDefault="00CB243F" w14:paraId="5DDEFE6B" w14:textId="77777777">
            <w:pPr>
              <w:jc w:val="both"/>
              <w:rPr>
                <w:rFonts w:cstheme="minorHAnsi"/>
              </w:rPr>
            </w:pPr>
          </w:p>
        </w:tc>
        <w:tc>
          <w:tcPr>
            <w:tcW w:w="4369" w:type="dxa"/>
            <w:shd w:val="clear" w:color="auto" w:fill="FFFFFF" w:themeFill="background1"/>
            <w:tcMar/>
          </w:tcPr>
          <w:p w:rsidRPr="00BD4DB3" w:rsidR="00CB243F" w:rsidP="008C2676" w:rsidRDefault="00CB243F" w14:paraId="4ED32A6F" w14:textId="56388E96">
            <w:pPr>
              <w:rPr>
                <w:rFonts w:cstheme="minorHAnsi"/>
              </w:rPr>
            </w:pPr>
            <w:r w:rsidRPr="00BD4DB3">
              <w:rPr>
                <w:rFonts w:cstheme="minorHAnsi"/>
              </w:rPr>
              <w:t>If the behaviour continues, calmly remind – again, personally, with the consequences made clear</w:t>
            </w:r>
            <w:r>
              <w:rPr>
                <w:rFonts w:cstheme="minorHAnsi"/>
              </w:rPr>
              <w:t>.</w:t>
            </w:r>
          </w:p>
          <w:p w:rsidRPr="00BD4DB3" w:rsidR="00CB243F" w:rsidP="008C2676" w:rsidRDefault="00CB243F" w14:paraId="160FBCD1" w14:textId="77777777">
            <w:pPr>
              <w:jc w:val="both"/>
              <w:rPr>
                <w:rFonts w:cstheme="minorHAnsi"/>
              </w:rPr>
            </w:pPr>
          </w:p>
        </w:tc>
      </w:tr>
      <w:tr w:rsidRPr="00BD4DB3" w:rsidR="00CB243F" w:rsidTr="744D0245" w14:paraId="3D8787C5" w14:textId="77777777">
        <w:tc>
          <w:tcPr>
            <w:tcW w:w="1418" w:type="dxa"/>
            <w:shd w:val="clear" w:color="auto" w:fill="E1D7F5"/>
            <w:tcMar/>
          </w:tcPr>
          <w:p w:rsidRPr="00BD4DB3" w:rsidR="00CB243F" w:rsidP="008C2676" w:rsidRDefault="00CB243F" w14:paraId="39F86BD2" w14:textId="77777777">
            <w:pPr>
              <w:jc w:val="both"/>
              <w:rPr>
                <w:rFonts w:cstheme="minorHAnsi"/>
                <w:b/>
                <w:bCs/>
              </w:rPr>
            </w:pPr>
            <w:r w:rsidRPr="00BD4DB3">
              <w:rPr>
                <w:rFonts w:cstheme="minorHAnsi"/>
                <w:b/>
                <w:bCs/>
              </w:rPr>
              <w:t>Step 2 Last Chance</w:t>
            </w:r>
          </w:p>
        </w:tc>
        <w:tc>
          <w:tcPr>
            <w:tcW w:w="4561" w:type="dxa"/>
            <w:shd w:val="clear" w:color="auto" w:fill="FFFFFF" w:themeFill="background1"/>
            <w:tcMar/>
          </w:tcPr>
          <w:p w:rsidRPr="00BD4DB3" w:rsidR="00CB243F" w:rsidP="008C2676" w:rsidRDefault="00CB243F" w14:paraId="0A4D1ED9" w14:textId="7558825F">
            <w:pPr>
              <w:rPr>
                <w:rFonts w:cstheme="minorHAnsi"/>
              </w:rPr>
            </w:pPr>
            <w:r w:rsidRPr="00BD4DB3">
              <w:rPr>
                <w:rFonts w:cstheme="minorHAnsi"/>
              </w:rPr>
              <w:t xml:space="preserve">Inform children that </w:t>
            </w:r>
            <w:r>
              <w:rPr>
                <w:rFonts w:cstheme="minorHAnsi"/>
              </w:rPr>
              <w:t xml:space="preserve">monster will be moved down again and </w:t>
            </w:r>
            <w:r w:rsidRPr="00BD4DB3">
              <w:rPr>
                <w:rFonts w:cstheme="minorHAnsi"/>
              </w:rPr>
              <w:t xml:space="preserve">this is their final warning. Children should be fully aware of what this means and the possible consequences of continuing with the behaviour. </w:t>
            </w:r>
          </w:p>
        </w:tc>
        <w:tc>
          <w:tcPr>
            <w:tcW w:w="4369" w:type="dxa"/>
            <w:shd w:val="clear" w:color="auto" w:fill="FFFFFF" w:themeFill="background1"/>
            <w:tcMar/>
          </w:tcPr>
          <w:p w:rsidRPr="00BD4DB3" w:rsidR="00CB243F" w:rsidP="008C2676" w:rsidRDefault="00CB243F" w14:paraId="4BA53037" w14:textId="77777777">
            <w:pPr>
              <w:rPr>
                <w:rFonts w:cstheme="minorHAnsi"/>
              </w:rPr>
            </w:pPr>
            <w:r w:rsidRPr="00BD4DB3">
              <w:rPr>
                <w:rFonts w:cstheme="minorHAnsi"/>
              </w:rPr>
              <w:t>Inform children that this is their final warning. Children should be fully aware of what this means and the possible consequences of continuing with the behaviour</w:t>
            </w:r>
          </w:p>
          <w:p w:rsidRPr="00BD4DB3" w:rsidR="00CB243F" w:rsidP="008C2676" w:rsidRDefault="00CB243F" w14:paraId="1B378F77" w14:textId="77777777">
            <w:pPr>
              <w:jc w:val="both"/>
              <w:rPr>
                <w:rFonts w:cstheme="minorHAnsi"/>
              </w:rPr>
            </w:pPr>
          </w:p>
        </w:tc>
      </w:tr>
      <w:tr w:rsidRPr="00BD4DB3" w:rsidR="00CB243F" w:rsidTr="744D0245" w14:paraId="5ADCE762" w14:textId="77777777">
        <w:tc>
          <w:tcPr>
            <w:tcW w:w="10348" w:type="dxa"/>
            <w:gridSpan w:val="3"/>
            <w:shd w:val="clear" w:color="auto" w:fill="E1D7F5"/>
            <w:tcMar/>
          </w:tcPr>
          <w:p w:rsidR="00CB243F" w:rsidP="008C2676" w:rsidRDefault="00CB243F" w14:paraId="75C0CF92" w14:textId="558998A9">
            <w:pPr>
              <w:jc w:val="center"/>
              <w:rPr>
                <w:rFonts w:cstheme="minorHAnsi"/>
              </w:rPr>
            </w:pPr>
            <w:r>
              <w:rPr>
                <w:rFonts w:cstheme="minorHAnsi"/>
              </w:rPr>
              <w:t>Children can at any stage have their monster moved back you the chart, showing positive changes to their behaviours.</w:t>
            </w:r>
          </w:p>
          <w:p w:rsidRPr="00BD4DB3" w:rsidR="00CB243F" w:rsidP="008C2676" w:rsidRDefault="00CB243F" w14:paraId="13706B9B" w14:textId="5F8E6B8C">
            <w:pPr>
              <w:jc w:val="center"/>
              <w:rPr>
                <w:rFonts w:cstheme="minorHAnsi"/>
              </w:rPr>
            </w:pPr>
            <w:r w:rsidRPr="00BD4DB3">
              <w:rPr>
                <w:rFonts w:cstheme="minorHAnsi"/>
              </w:rPr>
              <w:t>From now on, no more warnings. Action is taken and behaviour is recorded on CPOMS</w:t>
            </w:r>
          </w:p>
        </w:tc>
      </w:tr>
      <w:tr w:rsidRPr="00BD4DB3" w:rsidR="00CB243F" w:rsidTr="744D0245" w14:paraId="63BAD7C4" w14:textId="77777777">
        <w:tc>
          <w:tcPr>
            <w:tcW w:w="1418" w:type="dxa"/>
            <w:shd w:val="clear" w:color="auto" w:fill="E1D7F5"/>
            <w:tcMar/>
          </w:tcPr>
          <w:p w:rsidRPr="00BD4DB3" w:rsidR="00CB243F" w:rsidP="008C2676" w:rsidRDefault="00CB243F" w14:paraId="67A57EC7" w14:textId="77777777">
            <w:pPr>
              <w:rPr>
                <w:rFonts w:cstheme="minorHAnsi"/>
              </w:rPr>
            </w:pPr>
            <w:r w:rsidRPr="00BD4DB3">
              <w:rPr>
                <w:rFonts w:cstheme="minorHAnsi"/>
              </w:rPr>
              <w:t>Time Out A</w:t>
            </w:r>
          </w:p>
        </w:tc>
        <w:tc>
          <w:tcPr>
            <w:tcW w:w="4561" w:type="dxa"/>
            <w:tcMar/>
          </w:tcPr>
          <w:p w:rsidRPr="00BD4DB3" w:rsidR="00CB243F" w:rsidP="00CB243F" w:rsidRDefault="00CB243F" w14:paraId="52FD92E0" w14:textId="77777777">
            <w:pPr>
              <w:pStyle w:val="ListParagraph"/>
              <w:numPr>
                <w:ilvl w:val="0"/>
                <w:numId w:val="30"/>
              </w:numPr>
              <w:spacing w:after="0" w:line="240" w:lineRule="auto"/>
              <w:rPr>
                <w:rFonts w:cstheme="minorHAnsi"/>
              </w:rPr>
            </w:pPr>
            <w:r w:rsidRPr="00BD4DB3">
              <w:rPr>
                <w:rFonts w:cstheme="minorHAnsi"/>
              </w:rPr>
              <w:t>Child is sent to a designated area of the classroom or outside of the classroom</w:t>
            </w:r>
          </w:p>
          <w:p w:rsidRPr="00BD4DB3" w:rsidR="00CB243F" w:rsidP="744D0245" w:rsidRDefault="00CB243F" w14:paraId="64F87B82" w14:noSpellErr="1" w14:textId="19F69FCA">
            <w:pPr>
              <w:pStyle w:val="ListParagraph"/>
              <w:numPr>
                <w:ilvl w:val="0"/>
                <w:numId w:val="30"/>
              </w:numPr>
              <w:spacing w:after="0" w:line="240" w:lineRule="auto"/>
              <w:rPr>
                <w:rFonts w:cs="Calibri" w:cstheme="minorAscii"/>
              </w:rPr>
            </w:pPr>
            <w:r w:rsidRPr="744D0245" w:rsidR="00CB243F">
              <w:rPr>
                <w:rFonts w:cs="Calibri" w:cstheme="minorAscii"/>
              </w:rPr>
              <w:t xml:space="preserve">Child spends </w:t>
            </w:r>
            <w:r w:rsidRPr="744D0245" w:rsidR="7828BEF2">
              <w:rPr>
                <w:rFonts w:cs="Calibri" w:cstheme="minorAscii"/>
              </w:rPr>
              <w:t>5</w:t>
            </w:r>
            <w:r w:rsidRPr="744D0245" w:rsidR="00CB243F">
              <w:rPr>
                <w:rFonts w:cs="Calibri" w:cstheme="minorAscii"/>
              </w:rPr>
              <w:t xml:space="preserve"> minutes sitting alone </w:t>
            </w:r>
            <w:r w:rsidRPr="744D0245" w:rsidR="00CB243F">
              <w:rPr>
                <w:rFonts w:cs="Calibri" w:cstheme="minorAscii"/>
              </w:rPr>
              <w:t>in order to</w:t>
            </w:r>
            <w:r w:rsidRPr="744D0245" w:rsidR="00CB243F">
              <w:rPr>
                <w:rFonts w:cs="Calibri" w:cstheme="minorAscii"/>
              </w:rPr>
              <w:t xml:space="preserve"> reflect, calm down without causing disturbance </w:t>
            </w:r>
          </w:p>
          <w:p w:rsidR="00CB243F" w:rsidP="00CB243F" w:rsidRDefault="00CB243F" w14:paraId="2BA705CA" w14:textId="47813E37">
            <w:pPr>
              <w:pStyle w:val="ListParagraph"/>
              <w:numPr>
                <w:ilvl w:val="0"/>
                <w:numId w:val="30"/>
              </w:numPr>
              <w:spacing w:after="0" w:line="240" w:lineRule="auto"/>
              <w:rPr>
                <w:rFonts w:cstheme="minorHAnsi"/>
              </w:rPr>
            </w:pPr>
            <w:r w:rsidRPr="00BD4DB3">
              <w:rPr>
                <w:rFonts w:cstheme="minorHAnsi"/>
              </w:rPr>
              <w:t xml:space="preserve">Child’s behaviour is recorded on </w:t>
            </w:r>
            <w:r>
              <w:rPr>
                <w:rFonts w:cstheme="minorHAnsi"/>
              </w:rPr>
              <w:t>CPOMs</w:t>
            </w:r>
          </w:p>
          <w:p w:rsidRPr="00BD4DB3" w:rsidR="00CB243F" w:rsidP="00CB243F" w:rsidRDefault="00CB243F" w14:paraId="443C9CB2" w14:textId="0057D16A">
            <w:pPr>
              <w:pStyle w:val="ListParagraph"/>
              <w:numPr>
                <w:ilvl w:val="0"/>
                <w:numId w:val="30"/>
              </w:numPr>
              <w:spacing w:after="0" w:line="240" w:lineRule="auto"/>
              <w:rPr>
                <w:rFonts w:cstheme="minorHAnsi"/>
              </w:rPr>
            </w:pPr>
            <w:r>
              <w:rPr>
                <w:rFonts w:cstheme="minorHAnsi"/>
              </w:rPr>
              <w:t>Parents Contacted</w:t>
            </w:r>
          </w:p>
          <w:p w:rsidRPr="00BD4DB3" w:rsidR="00CB243F" w:rsidP="008C2676" w:rsidRDefault="00CB243F" w14:paraId="4195EEE0" w14:textId="77777777">
            <w:pPr>
              <w:rPr>
                <w:rFonts w:cstheme="minorHAnsi"/>
              </w:rPr>
            </w:pPr>
          </w:p>
          <w:p w:rsidRPr="00BD4DB3" w:rsidR="00CB243F" w:rsidP="008C2676" w:rsidRDefault="00CB243F" w14:paraId="2FF9CEB5" w14:textId="77777777">
            <w:pPr>
              <w:rPr>
                <w:rFonts w:cstheme="minorHAnsi"/>
              </w:rPr>
            </w:pPr>
            <w:r w:rsidRPr="00BD4DB3">
              <w:rPr>
                <w:rFonts w:cstheme="minorHAnsi"/>
              </w:rPr>
              <w:t>For a regular offender at Time Out A (Regular = more than three times in two weeks) - Removal of treats/playtimes - Discussion with SLT to consider behaviour interventions</w:t>
            </w:r>
          </w:p>
          <w:p w:rsidRPr="00BD4DB3" w:rsidR="00CB243F" w:rsidP="008C2676" w:rsidRDefault="00CB243F" w14:paraId="1D7BCC99" w14:textId="77777777">
            <w:pPr>
              <w:jc w:val="both"/>
              <w:rPr>
                <w:rFonts w:cstheme="minorHAnsi"/>
              </w:rPr>
            </w:pPr>
          </w:p>
        </w:tc>
        <w:tc>
          <w:tcPr>
            <w:tcW w:w="4369" w:type="dxa"/>
            <w:tcMar/>
          </w:tcPr>
          <w:p w:rsidRPr="00BD4DB3" w:rsidR="00CB243F" w:rsidP="00CB243F" w:rsidRDefault="00CB243F" w14:paraId="3164D111" w14:textId="77777777">
            <w:pPr>
              <w:pStyle w:val="ListParagraph"/>
              <w:numPr>
                <w:ilvl w:val="0"/>
                <w:numId w:val="31"/>
              </w:numPr>
              <w:spacing w:after="0" w:line="240" w:lineRule="auto"/>
              <w:rPr>
                <w:rFonts w:cstheme="minorHAnsi"/>
              </w:rPr>
            </w:pPr>
            <w:r w:rsidRPr="00BD4DB3">
              <w:rPr>
                <w:rFonts w:cstheme="minorHAnsi"/>
              </w:rPr>
              <w:t xml:space="preserve">Child is sent to a designated area of the playground </w:t>
            </w:r>
          </w:p>
          <w:p w:rsidRPr="00BD4DB3" w:rsidR="00CB243F" w:rsidP="00CB243F" w:rsidRDefault="00CB243F" w14:paraId="03B53798" w14:textId="77777777">
            <w:pPr>
              <w:pStyle w:val="ListParagraph"/>
              <w:numPr>
                <w:ilvl w:val="0"/>
                <w:numId w:val="31"/>
              </w:numPr>
              <w:spacing w:after="0" w:line="240" w:lineRule="auto"/>
              <w:rPr>
                <w:rFonts w:cstheme="minorHAnsi"/>
              </w:rPr>
            </w:pPr>
            <w:r w:rsidRPr="00BD4DB3">
              <w:rPr>
                <w:rFonts w:cstheme="minorHAnsi"/>
              </w:rPr>
              <w:t xml:space="preserve">Child spends 10 minutes sitting or standing alone </w:t>
            </w:r>
            <w:proofErr w:type="gramStart"/>
            <w:r w:rsidRPr="00BD4DB3">
              <w:rPr>
                <w:rFonts w:cstheme="minorHAnsi"/>
              </w:rPr>
              <w:t>in order to</w:t>
            </w:r>
            <w:proofErr w:type="gramEnd"/>
            <w:r w:rsidRPr="00BD4DB3">
              <w:rPr>
                <w:rFonts w:cstheme="minorHAnsi"/>
              </w:rPr>
              <w:t xml:space="preserve"> reflect, calm down without causing disturbance </w:t>
            </w:r>
          </w:p>
          <w:p w:rsidR="00CB243F" w:rsidP="00CB243F" w:rsidRDefault="00CB243F" w14:paraId="5A228175" w14:textId="4409799E">
            <w:pPr>
              <w:pStyle w:val="ListParagraph"/>
              <w:numPr>
                <w:ilvl w:val="0"/>
                <w:numId w:val="31"/>
              </w:numPr>
              <w:spacing w:after="0" w:line="240" w:lineRule="auto"/>
              <w:rPr>
                <w:rFonts w:cstheme="minorHAnsi"/>
              </w:rPr>
            </w:pPr>
            <w:r w:rsidRPr="00BD4DB3">
              <w:rPr>
                <w:rFonts w:cstheme="minorHAnsi"/>
              </w:rPr>
              <w:t xml:space="preserve">Child’s behaviour is recorded in </w:t>
            </w:r>
            <w:r>
              <w:rPr>
                <w:rFonts w:cstheme="minorHAnsi"/>
              </w:rPr>
              <w:t xml:space="preserve">playground </w:t>
            </w:r>
            <w:r w:rsidRPr="00BD4DB3">
              <w:rPr>
                <w:rFonts w:cstheme="minorHAnsi"/>
              </w:rPr>
              <w:t>Behaviour log</w:t>
            </w:r>
            <w:r>
              <w:rPr>
                <w:rFonts w:cstheme="minorHAnsi"/>
              </w:rPr>
              <w:t xml:space="preserve"> and CPOMS</w:t>
            </w:r>
          </w:p>
          <w:p w:rsidRPr="00BD4DB3" w:rsidR="00CB243F" w:rsidP="00CB243F" w:rsidRDefault="00CB243F" w14:paraId="3A8B7F63" w14:textId="6C346FFD">
            <w:pPr>
              <w:pStyle w:val="ListParagraph"/>
              <w:numPr>
                <w:ilvl w:val="0"/>
                <w:numId w:val="31"/>
              </w:numPr>
              <w:spacing w:after="0" w:line="240" w:lineRule="auto"/>
              <w:rPr>
                <w:rFonts w:cstheme="minorHAnsi"/>
              </w:rPr>
            </w:pPr>
            <w:r>
              <w:rPr>
                <w:rFonts w:cstheme="minorHAnsi"/>
              </w:rPr>
              <w:t>Parents Contacted</w:t>
            </w:r>
          </w:p>
          <w:p w:rsidR="00CB243F" w:rsidP="008C2676" w:rsidRDefault="00CB243F" w14:paraId="78CD4B07" w14:textId="77777777">
            <w:pPr>
              <w:rPr>
                <w:rFonts w:cstheme="minorHAnsi"/>
              </w:rPr>
            </w:pPr>
          </w:p>
          <w:p w:rsidRPr="00BD4DB3" w:rsidR="00CB243F" w:rsidP="008C2676" w:rsidRDefault="00CB243F" w14:paraId="76C45076" w14:textId="77777777">
            <w:pPr>
              <w:rPr>
                <w:rFonts w:cstheme="minorHAnsi"/>
              </w:rPr>
            </w:pPr>
            <w:r w:rsidRPr="00BD4DB3">
              <w:rPr>
                <w:rFonts w:cstheme="minorHAnsi"/>
              </w:rPr>
              <w:t>For a regular offender at Time Out A (Regular = more than three times in two weeks) - Removal of treats/playtimes - Discussion with SLT to consider behaviour interventions</w:t>
            </w:r>
          </w:p>
          <w:p w:rsidRPr="00BD4DB3" w:rsidR="00CB243F" w:rsidP="008C2676" w:rsidRDefault="00CB243F" w14:paraId="644FC80F" w14:textId="77777777">
            <w:pPr>
              <w:jc w:val="both"/>
              <w:rPr>
                <w:rFonts w:cstheme="minorHAnsi"/>
              </w:rPr>
            </w:pPr>
          </w:p>
        </w:tc>
      </w:tr>
      <w:tr w:rsidRPr="00BD4DB3" w:rsidR="00CB243F" w:rsidTr="744D0245" w14:paraId="2019DAF5" w14:textId="77777777">
        <w:tc>
          <w:tcPr>
            <w:tcW w:w="1418" w:type="dxa"/>
            <w:shd w:val="clear" w:color="auto" w:fill="E1D7F5"/>
            <w:tcMar/>
          </w:tcPr>
          <w:p w:rsidRPr="00BD4DB3" w:rsidR="00CB243F" w:rsidP="008C2676" w:rsidRDefault="00CB243F" w14:paraId="11F45EC3" w14:textId="77777777">
            <w:pPr>
              <w:rPr>
                <w:rFonts w:cstheme="minorHAnsi"/>
              </w:rPr>
            </w:pPr>
            <w:r w:rsidRPr="00BD4DB3">
              <w:rPr>
                <w:rFonts w:cstheme="minorHAnsi"/>
              </w:rPr>
              <w:t>Time Out B</w:t>
            </w:r>
          </w:p>
        </w:tc>
        <w:tc>
          <w:tcPr>
            <w:tcW w:w="4561" w:type="dxa"/>
            <w:tcMar/>
          </w:tcPr>
          <w:p w:rsidRPr="00BD4DB3" w:rsidR="00CB243F" w:rsidP="00CB243F" w:rsidRDefault="00CB243F" w14:paraId="66E4092C" w14:textId="77777777">
            <w:pPr>
              <w:pStyle w:val="ListParagraph"/>
              <w:numPr>
                <w:ilvl w:val="0"/>
                <w:numId w:val="32"/>
              </w:numPr>
              <w:spacing w:after="0" w:line="240" w:lineRule="auto"/>
              <w:rPr>
                <w:rFonts w:cstheme="minorHAnsi"/>
              </w:rPr>
            </w:pPr>
            <w:r w:rsidRPr="00BD4DB3">
              <w:rPr>
                <w:rFonts w:cstheme="minorHAnsi"/>
              </w:rPr>
              <w:t xml:space="preserve">Child is escorted to a designated colleague that is agreed in advance. </w:t>
            </w:r>
          </w:p>
          <w:p w:rsidRPr="00BD4DB3" w:rsidR="00CB243F" w:rsidP="00CB243F" w:rsidRDefault="00CB243F" w14:paraId="5540CEE0" w14:textId="77777777">
            <w:pPr>
              <w:pStyle w:val="ListParagraph"/>
              <w:numPr>
                <w:ilvl w:val="0"/>
                <w:numId w:val="32"/>
              </w:numPr>
              <w:spacing w:after="0" w:line="240" w:lineRule="auto"/>
              <w:rPr>
                <w:rFonts w:cstheme="minorHAnsi"/>
              </w:rPr>
            </w:pPr>
            <w:r w:rsidRPr="00BD4DB3">
              <w:rPr>
                <w:rFonts w:cstheme="minorHAnsi"/>
              </w:rPr>
              <w:t xml:space="preserve">Up to 1 hour working alone without causing disturbance </w:t>
            </w:r>
          </w:p>
          <w:p w:rsidRPr="00BD4DB3" w:rsidR="00CB243F" w:rsidP="744D0245" w:rsidRDefault="00CB243F" w14:paraId="324D44D0" w14:noSpellErr="1" w14:textId="7A51FB8A">
            <w:pPr>
              <w:pStyle w:val="ListParagraph"/>
              <w:numPr>
                <w:ilvl w:val="0"/>
                <w:numId w:val="32"/>
              </w:numPr>
              <w:spacing w:after="0" w:line="240" w:lineRule="auto"/>
              <w:rPr>
                <w:rFonts w:cs="Calibri" w:cstheme="minorAscii"/>
              </w:rPr>
            </w:pPr>
            <w:r w:rsidRPr="744D0245" w:rsidR="00CB243F">
              <w:rPr>
                <w:rFonts w:cs="Calibri" w:cstheme="minorAscii"/>
              </w:rPr>
              <w:t xml:space="preserve">Removal of </w:t>
            </w:r>
            <w:r w:rsidRPr="744D0245" w:rsidR="34C614BF">
              <w:rPr>
                <w:rFonts w:cs="Calibri" w:cstheme="minorAscii"/>
              </w:rPr>
              <w:t xml:space="preserve">some </w:t>
            </w:r>
            <w:r w:rsidRPr="744D0245" w:rsidR="00CB243F">
              <w:rPr>
                <w:rFonts w:cs="Calibri" w:cstheme="minorAscii"/>
              </w:rPr>
              <w:t xml:space="preserve">playtime </w:t>
            </w:r>
          </w:p>
          <w:p w:rsidRPr="00BD4DB3" w:rsidR="00CB243F" w:rsidP="00CB243F" w:rsidRDefault="00CB243F" w14:paraId="45DF36CF" w14:textId="77777777">
            <w:pPr>
              <w:pStyle w:val="ListParagraph"/>
              <w:numPr>
                <w:ilvl w:val="0"/>
                <w:numId w:val="32"/>
              </w:numPr>
              <w:spacing w:after="0" w:line="240" w:lineRule="auto"/>
              <w:rPr>
                <w:rFonts w:cstheme="minorHAnsi"/>
              </w:rPr>
            </w:pPr>
            <w:r w:rsidRPr="00BD4DB3">
              <w:rPr>
                <w:rFonts w:cstheme="minorHAnsi"/>
              </w:rPr>
              <w:t xml:space="preserve">Incident recorded on CPOMS </w:t>
            </w:r>
          </w:p>
          <w:p w:rsidRPr="00BD4DB3" w:rsidR="00CB243F" w:rsidP="00CB243F" w:rsidRDefault="00CB243F" w14:paraId="1F468369" w14:textId="77777777">
            <w:pPr>
              <w:pStyle w:val="ListParagraph"/>
              <w:numPr>
                <w:ilvl w:val="0"/>
                <w:numId w:val="32"/>
              </w:numPr>
              <w:spacing w:after="0" w:line="240" w:lineRule="auto"/>
              <w:rPr>
                <w:rFonts w:cstheme="minorHAnsi"/>
              </w:rPr>
            </w:pPr>
            <w:r w:rsidRPr="00BD4DB3">
              <w:rPr>
                <w:rFonts w:cstheme="minorHAnsi"/>
              </w:rPr>
              <w:t>Parents Contacted</w:t>
            </w:r>
          </w:p>
          <w:p w:rsidRPr="00BD4DB3" w:rsidR="00CB243F" w:rsidP="008C2676" w:rsidRDefault="00CB243F" w14:paraId="6F2C0F4F" w14:textId="77777777">
            <w:pPr>
              <w:rPr>
                <w:rFonts w:cstheme="minorHAnsi"/>
              </w:rPr>
            </w:pPr>
          </w:p>
          <w:p w:rsidRPr="00BD4DB3" w:rsidR="00CB243F" w:rsidP="008C2676" w:rsidRDefault="00CB243F" w14:paraId="0854446F" w14:textId="77777777">
            <w:pPr>
              <w:rPr>
                <w:rFonts w:cstheme="minorHAnsi"/>
              </w:rPr>
            </w:pPr>
            <w:r w:rsidRPr="00BD4DB3">
              <w:rPr>
                <w:rFonts w:cstheme="minorHAnsi"/>
              </w:rPr>
              <w:t xml:space="preserve">For a regular offender at Time Out B (Regular = more than three times in two weeks) </w:t>
            </w:r>
          </w:p>
          <w:p w:rsidRPr="00BD4DB3" w:rsidR="00CB243F" w:rsidP="00CB243F" w:rsidRDefault="00CB243F" w14:paraId="23D21E2F" w14:textId="77777777">
            <w:pPr>
              <w:pStyle w:val="ListParagraph"/>
              <w:numPr>
                <w:ilvl w:val="0"/>
                <w:numId w:val="34"/>
              </w:numPr>
              <w:spacing w:after="0" w:line="240" w:lineRule="auto"/>
              <w:rPr>
                <w:rFonts w:cstheme="minorHAnsi"/>
              </w:rPr>
            </w:pPr>
            <w:r w:rsidRPr="00BD4DB3">
              <w:rPr>
                <w:rFonts w:cstheme="minorHAnsi"/>
              </w:rPr>
              <w:t xml:space="preserve">Discussion with SLT at SLT meeting - Involvement of SENCo </w:t>
            </w:r>
          </w:p>
          <w:p w:rsidRPr="00BD4DB3" w:rsidR="00CB243F" w:rsidP="00CB243F" w:rsidRDefault="00CB243F" w14:paraId="4EDCABF8" w14:textId="77777777">
            <w:pPr>
              <w:pStyle w:val="ListParagraph"/>
              <w:numPr>
                <w:ilvl w:val="0"/>
                <w:numId w:val="34"/>
              </w:numPr>
              <w:spacing w:after="0" w:line="240" w:lineRule="auto"/>
              <w:rPr>
                <w:rFonts w:cstheme="minorHAnsi"/>
              </w:rPr>
            </w:pPr>
            <w:r w:rsidRPr="00BD4DB3">
              <w:rPr>
                <w:rFonts w:cstheme="minorHAnsi"/>
              </w:rPr>
              <w:t xml:space="preserve">Begin behaviour monitoring to identify triggers </w:t>
            </w:r>
          </w:p>
          <w:p w:rsidRPr="00BD4DB3" w:rsidR="00CB243F" w:rsidP="00CB243F" w:rsidRDefault="00CB243F" w14:paraId="02BE1A18" w14:textId="77777777">
            <w:pPr>
              <w:pStyle w:val="ListParagraph"/>
              <w:numPr>
                <w:ilvl w:val="0"/>
                <w:numId w:val="34"/>
              </w:numPr>
              <w:spacing w:after="0" w:line="240" w:lineRule="auto"/>
              <w:rPr>
                <w:rFonts w:cstheme="minorHAnsi"/>
              </w:rPr>
            </w:pPr>
            <w:r w:rsidRPr="00BD4DB3">
              <w:rPr>
                <w:rFonts w:cstheme="minorHAnsi"/>
              </w:rPr>
              <w:t xml:space="preserve">Parent meeting to agree support required - Consider recommendations from professional agencies </w:t>
            </w:r>
          </w:p>
          <w:p w:rsidRPr="00BD4DB3" w:rsidR="00CB243F" w:rsidP="00CB243F" w:rsidRDefault="00CB243F" w14:paraId="51FBCBC1" w14:textId="6DB1ED43">
            <w:pPr>
              <w:pStyle w:val="ListParagraph"/>
              <w:numPr>
                <w:ilvl w:val="0"/>
                <w:numId w:val="34"/>
              </w:numPr>
              <w:spacing w:after="0" w:line="240" w:lineRule="auto"/>
              <w:rPr>
                <w:rFonts w:cstheme="minorHAnsi"/>
              </w:rPr>
            </w:pPr>
            <w:r w:rsidRPr="00BD4DB3">
              <w:rPr>
                <w:rFonts w:cstheme="minorHAnsi"/>
              </w:rPr>
              <w:t>Access to extra</w:t>
            </w:r>
            <w:r>
              <w:rPr>
                <w:rFonts w:cstheme="minorHAnsi"/>
              </w:rPr>
              <w:t>-</w:t>
            </w:r>
            <w:r w:rsidRPr="00BD4DB3">
              <w:rPr>
                <w:rFonts w:cstheme="minorHAnsi"/>
              </w:rPr>
              <w:t>curricular/</w:t>
            </w:r>
            <w:r>
              <w:rPr>
                <w:rFonts w:cstheme="minorHAnsi"/>
              </w:rPr>
              <w:t xml:space="preserve"> </w:t>
            </w:r>
            <w:r w:rsidRPr="00BD4DB3">
              <w:rPr>
                <w:rFonts w:cstheme="minorHAnsi"/>
              </w:rPr>
              <w:t>enrichment linked to improvement</w:t>
            </w:r>
          </w:p>
          <w:p w:rsidRPr="00BD4DB3" w:rsidR="00CB243F" w:rsidP="008C2676" w:rsidRDefault="00CB243F" w14:paraId="43C49E6E" w14:textId="77777777">
            <w:pPr>
              <w:jc w:val="both"/>
              <w:rPr>
                <w:rFonts w:cstheme="minorHAnsi"/>
              </w:rPr>
            </w:pPr>
          </w:p>
        </w:tc>
        <w:tc>
          <w:tcPr>
            <w:tcW w:w="4369" w:type="dxa"/>
            <w:tcMar/>
          </w:tcPr>
          <w:p w:rsidRPr="00BD4DB3" w:rsidR="00CB243F" w:rsidP="00CB243F" w:rsidRDefault="00CB243F" w14:paraId="68FEC158" w14:textId="77777777">
            <w:pPr>
              <w:pStyle w:val="ListParagraph"/>
              <w:numPr>
                <w:ilvl w:val="0"/>
                <w:numId w:val="33"/>
              </w:numPr>
              <w:spacing w:after="0" w:line="240" w:lineRule="auto"/>
              <w:rPr>
                <w:rFonts w:cstheme="minorHAnsi"/>
              </w:rPr>
            </w:pPr>
            <w:r w:rsidRPr="00BD4DB3">
              <w:rPr>
                <w:rFonts w:cstheme="minorHAnsi"/>
              </w:rPr>
              <w:t xml:space="preserve">Child is escorted to a Senior Leader </w:t>
            </w:r>
          </w:p>
          <w:p w:rsidRPr="00BD4DB3" w:rsidR="00CB243F" w:rsidP="744D0245" w:rsidRDefault="00CB243F" w14:paraId="104C2F94" w14:noSpellErr="1" w14:textId="55818FC8">
            <w:pPr>
              <w:pStyle w:val="ListParagraph"/>
              <w:numPr>
                <w:ilvl w:val="0"/>
                <w:numId w:val="33"/>
              </w:numPr>
              <w:spacing w:after="0" w:line="240" w:lineRule="auto"/>
              <w:rPr>
                <w:rFonts w:cs="Calibri" w:cstheme="minorAscii"/>
              </w:rPr>
            </w:pPr>
            <w:r w:rsidRPr="744D0245" w:rsidR="00CB243F">
              <w:rPr>
                <w:rFonts w:cs="Calibri" w:cstheme="minorAscii"/>
              </w:rPr>
              <w:t>Removal of</w:t>
            </w:r>
            <w:r w:rsidRPr="744D0245" w:rsidR="1477CC7F">
              <w:rPr>
                <w:rFonts w:cs="Calibri" w:cstheme="minorAscii"/>
              </w:rPr>
              <w:t xml:space="preserve"> some</w:t>
            </w:r>
            <w:r w:rsidRPr="744D0245" w:rsidR="00CB243F">
              <w:rPr>
                <w:rFonts w:cs="Calibri" w:cstheme="minorAscii"/>
              </w:rPr>
              <w:t xml:space="preserve"> playtime </w:t>
            </w:r>
          </w:p>
          <w:p w:rsidRPr="00BD4DB3" w:rsidR="00CB243F" w:rsidP="00CB243F" w:rsidRDefault="00CB243F" w14:paraId="55C9F5BD" w14:textId="77777777">
            <w:pPr>
              <w:pStyle w:val="ListParagraph"/>
              <w:numPr>
                <w:ilvl w:val="0"/>
                <w:numId w:val="33"/>
              </w:numPr>
              <w:spacing w:after="0" w:line="240" w:lineRule="auto"/>
              <w:rPr>
                <w:rFonts w:cstheme="minorHAnsi"/>
              </w:rPr>
            </w:pPr>
            <w:r w:rsidRPr="00BD4DB3">
              <w:rPr>
                <w:rFonts w:cstheme="minorHAnsi"/>
              </w:rPr>
              <w:t xml:space="preserve">Takes place in HT/Learning Mentor office </w:t>
            </w:r>
          </w:p>
          <w:p w:rsidRPr="00BD4DB3" w:rsidR="00CB243F" w:rsidP="00CB243F" w:rsidRDefault="00CB243F" w14:paraId="58795D5E" w14:textId="77777777">
            <w:pPr>
              <w:pStyle w:val="ListParagraph"/>
              <w:numPr>
                <w:ilvl w:val="0"/>
                <w:numId w:val="33"/>
              </w:numPr>
              <w:spacing w:after="0" w:line="240" w:lineRule="auto"/>
              <w:rPr>
                <w:rFonts w:cstheme="minorHAnsi"/>
              </w:rPr>
            </w:pPr>
            <w:r w:rsidRPr="00BD4DB3">
              <w:rPr>
                <w:rFonts w:cstheme="minorHAnsi"/>
              </w:rPr>
              <w:t>Incident recorded on CPOMS</w:t>
            </w:r>
          </w:p>
          <w:p w:rsidRPr="00BD4DB3" w:rsidR="00CB243F" w:rsidP="00CB243F" w:rsidRDefault="00CB243F" w14:paraId="42FFB4DE" w14:textId="77777777">
            <w:pPr>
              <w:pStyle w:val="ListParagraph"/>
              <w:numPr>
                <w:ilvl w:val="0"/>
                <w:numId w:val="33"/>
              </w:numPr>
              <w:spacing w:after="0" w:line="240" w:lineRule="auto"/>
              <w:rPr>
                <w:rFonts w:cstheme="minorHAnsi"/>
              </w:rPr>
            </w:pPr>
            <w:r w:rsidRPr="00BD4DB3">
              <w:rPr>
                <w:rFonts w:cstheme="minorHAnsi"/>
              </w:rPr>
              <w:t>Parents Contacted</w:t>
            </w:r>
          </w:p>
          <w:p w:rsidRPr="00BD4DB3" w:rsidR="00CB243F" w:rsidP="008C2676" w:rsidRDefault="00CB243F" w14:paraId="66CA7AB1" w14:textId="77777777">
            <w:pPr>
              <w:rPr>
                <w:rFonts w:cstheme="minorHAnsi"/>
              </w:rPr>
            </w:pPr>
          </w:p>
          <w:p w:rsidRPr="00BD4DB3" w:rsidR="00CB243F" w:rsidP="008C2676" w:rsidRDefault="00CB243F" w14:paraId="00D1D489" w14:textId="77777777">
            <w:pPr>
              <w:rPr>
                <w:rFonts w:cstheme="minorHAnsi"/>
              </w:rPr>
            </w:pPr>
          </w:p>
          <w:p w:rsidRPr="00BD4DB3" w:rsidR="00CB243F" w:rsidP="008C2676" w:rsidRDefault="00CB243F" w14:paraId="0CD34565" w14:textId="77777777">
            <w:pPr>
              <w:jc w:val="both"/>
              <w:rPr>
                <w:rFonts w:cstheme="minorHAnsi"/>
              </w:rPr>
            </w:pPr>
          </w:p>
        </w:tc>
      </w:tr>
      <w:tr w:rsidRPr="00BD4DB3" w:rsidR="00CB243F" w:rsidTr="744D0245" w14:paraId="6A93856E" w14:textId="77777777">
        <w:tc>
          <w:tcPr>
            <w:tcW w:w="1418" w:type="dxa"/>
            <w:shd w:val="clear" w:color="auto" w:fill="E1D7F5"/>
            <w:tcMar/>
          </w:tcPr>
          <w:p w:rsidRPr="00BD4DB3" w:rsidR="00CB243F" w:rsidP="008C2676" w:rsidRDefault="00CB243F" w14:paraId="1AF1AEE1" w14:textId="77777777">
            <w:pPr>
              <w:rPr>
                <w:rFonts w:cstheme="minorHAnsi"/>
              </w:rPr>
            </w:pPr>
            <w:r w:rsidRPr="00BD4DB3">
              <w:rPr>
                <w:rFonts w:cstheme="minorHAnsi"/>
              </w:rPr>
              <w:t>Time Out C</w:t>
            </w:r>
          </w:p>
        </w:tc>
        <w:tc>
          <w:tcPr>
            <w:tcW w:w="4561" w:type="dxa"/>
            <w:tcMar/>
          </w:tcPr>
          <w:p w:rsidRPr="00BD4DB3" w:rsidR="00CB243F" w:rsidP="00CB243F" w:rsidRDefault="00CB243F" w14:paraId="44CE9C9B" w14:textId="77777777">
            <w:pPr>
              <w:pStyle w:val="ListParagraph"/>
              <w:numPr>
                <w:ilvl w:val="0"/>
                <w:numId w:val="35"/>
              </w:numPr>
              <w:spacing w:after="0" w:line="240" w:lineRule="auto"/>
              <w:rPr>
                <w:rFonts w:cstheme="minorHAnsi"/>
              </w:rPr>
            </w:pPr>
            <w:r w:rsidRPr="00BD4DB3">
              <w:rPr>
                <w:rFonts w:cstheme="minorHAnsi"/>
              </w:rPr>
              <w:t>Child is escorted to a Senior Leader (</w:t>
            </w:r>
            <w:r>
              <w:rPr>
                <w:rFonts w:cstheme="minorHAnsi"/>
              </w:rPr>
              <w:t>HT or DHT</w:t>
            </w:r>
            <w:r w:rsidRPr="00BD4DB3">
              <w:rPr>
                <w:rFonts w:cstheme="minorHAnsi"/>
              </w:rPr>
              <w:t xml:space="preserve">) </w:t>
            </w:r>
          </w:p>
          <w:p w:rsidRPr="00BD4DB3" w:rsidR="00CB243F" w:rsidP="00CB243F" w:rsidRDefault="00CB243F" w14:paraId="455AC49B" w14:textId="77777777">
            <w:pPr>
              <w:pStyle w:val="ListParagraph"/>
              <w:numPr>
                <w:ilvl w:val="0"/>
                <w:numId w:val="35"/>
              </w:numPr>
              <w:spacing w:after="0" w:line="240" w:lineRule="auto"/>
              <w:rPr>
                <w:rFonts w:cstheme="minorHAnsi"/>
              </w:rPr>
            </w:pPr>
            <w:r w:rsidRPr="00BD4DB3">
              <w:rPr>
                <w:rFonts w:cstheme="minorHAnsi"/>
              </w:rPr>
              <w:t xml:space="preserve">One session or half a day working alone without causing disturbance </w:t>
            </w:r>
          </w:p>
          <w:p w:rsidRPr="00BD4DB3" w:rsidR="00CB243F" w:rsidP="00CB243F" w:rsidRDefault="00CB243F" w14:paraId="46354BD2" w14:textId="33B77A36">
            <w:pPr>
              <w:pStyle w:val="ListParagraph"/>
              <w:numPr>
                <w:ilvl w:val="0"/>
                <w:numId w:val="35"/>
              </w:numPr>
              <w:spacing w:after="0" w:line="240" w:lineRule="auto"/>
              <w:rPr>
                <w:rFonts w:cstheme="minorHAnsi"/>
              </w:rPr>
            </w:pPr>
            <w:r w:rsidRPr="00BD4DB3">
              <w:rPr>
                <w:rFonts w:cstheme="minorHAnsi"/>
              </w:rPr>
              <w:t xml:space="preserve">Takes place in </w:t>
            </w:r>
            <w:r>
              <w:rPr>
                <w:rFonts w:cstheme="minorHAnsi"/>
              </w:rPr>
              <w:t>HT or</w:t>
            </w:r>
            <w:r w:rsidR="00DB28CD">
              <w:rPr>
                <w:rFonts w:cstheme="minorHAnsi"/>
              </w:rPr>
              <w:t xml:space="preserve"> with</w:t>
            </w:r>
            <w:r>
              <w:rPr>
                <w:rFonts w:cstheme="minorHAnsi"/>
              </w:rPr>
              <w:t xml:space="preserve"> DHT</w:t>
            </w:r>
          </w:p>
          <w:p w:rsidRPr="00BD4DB3" w:rsidR="00CB243F" w:rsidP="00CB243F" w:rsidRDefault="00CB243F" w14:paraId="05AA8525" w14:textId="77777777">
            <w:pPr>
              <w:pStyle w:val="ListParagraph"/>
              <w:numPr>
                <w:ilvl w:val="0"/>
                <w:numId w:val="35"/>
              </w:numPr>
              <w:spacing w:after="0" w:line="240" w:lineRule="auto"/>
              <w:rPr>
                <w:rFonts w:cstheme="minorHAnsi"/>
              </w:rPr>
            </w:pPr>
            <w:r w:rsidRPr="00BD4DB3">
              <w:rPr>
                <w:rFonts w:cstheme="minorHAnsi"/>
              </w:rPr>
              <w:t xml:space="preserve">Removal of playtime </w:t>
            </w:r>
          </w:p>
          <w:p w:rsidRPr="00DB28CD" w:rsidR="00CB243F" w:rsidP="002F7065" w:rsidRDefault="00CB243F" w14:paraId="3682AE47" w14:textId="4541F92A">
            <w:pPr>
              <w:pStyle w:val="ListParagraph"/>
              <w:numPr>
                <w:ilvl w:val="0"/>
                <w:numId w:val="35"/>
              </w:numPr>
              <w:spacing w:after="0" w:line="240" w:lineRule="auto"/>
              <w:rPr>
                <w:rFonts w:cstheme="minorHAnsi"/>
              </w:rPr>
            </w:pPr>
            <w:r w:rsidRPr="00DB28CD">
              <w:rPr>
                <w:rFonts w:cstheme="minorHAnsi"/>
              </w:rPr>
              <w:t>Incident recorded on CPOMS</w:t>
            </w:r>
          </w:p>
          <w:p w:rsidRPr="00BD4DB3" w:rsidR="00CB243F" w:rsidP="00CB243F" w:rsidRDefault="00CB243F" w14:paraId="4E64B8E0" w14:textId="77777777">
            <w:pPr>
              <w:pStyle w:val="ListParagraph"/>
              <w:numPr>
                <w:ilvl w:val="0"/>
                <w:numId w:val="35"/>
              </w:numPr>
              <w:spacing w:after="0" w:line="240" w:lineRule="auto"/>
              <w:rPr>
                <w:rFonts w:cstheme="minorHAnsi"/>
              </w:rPr>
            </w:pPr>
            <w:r w:rsidRPr="00BD4DB3">
              <w:rPr>
                <w:rFonts w:cstheme="minorHAnsi"/>
              </w:rPr>
              <w:t xml:space="preserve">Parents contacted </w:t>
            </w:r>
          </w:p>
          <w:p w:rsidRPr="00BD4DB3" w:rsidR="00CB243F" w:rsidP="008C2676" w:rsidRDefault="00CB243F" w14:paraId="09155679" w14:textId="77777777">
            <w:pPr>
              <w:rPr>
                <w:rFonts w:cstheme="minorHAnsi"/>
              </w:rPr>
            </w:pPr>
          </w:p>
        </w:tc>
        <w:tc>
          <w:tcPr>
            <w:tcW w:w="4369" w:type="dxa"/>
            <w:tcMar/>
          </w:tcPr>
          <w:p w:rsidRPr="00BD4DB3" w:rsidR="00CB243F" w:rsidP="008C2676" w:rsidRDefault="00CB243F" w14:paraId="12A3256B" w14:textId="77777777">
            <w:pPr>
              <w:jc w:val="both"/>
              <w:rPr>
                <w:rFonts w:cstheme="minorHAnsi"/>
              </w:rPr>
            </w:pPr>
            <w:r w:rsidRPr="00BD4DB3">
              <w:rPr>
                <w:rFonts w:cstheme="minorHAnsi"/>
              </w:rPr>
              <w:t xml:space="preserve">Playground exclusion </w:t>
            </w:r>
            <w:proofErr w:type="gramStart"/>
            <w:r w:rsidRPr="00BD4DB3">
              <w:rPr>
                <w:rFonts w:cstheme="minorHAnsi"/>
              </w:rPr>
              <w:t>are</w:t>
            </w:r>
            <w:proofErr w:type="gramEnd"/>
            <w:r w:rsidRPr="00BD4DB3">
              <w:rPr>
                <w:rFonts w:cstheme="minorHAnsi"/>
              </w:rPr>
              <w:t xml:space="preserve"> for serious incidents, for example physical harm or aggression to another.</w:t>
            </w:r>
          </w:p>
          <w:p w:rsidRPr="00BD4DB3" w:rsidR="00CB243F" w:rsidP="00CB243F" w:rsidRDefault="00CB243F" w14:paraId="17DF3BF6" w14:textId="77777777">
            <w:pPr>
              <w:pStyle w:val="ListParagraph"/>
              <w:numPr>
                <w:ilvl w:val="0"/>
                <w:numId w:val="36"/>
              </w:numPr>
              <w:spacing w:after="0" w:line="240" w:lineRule="auto"/>
              <w:jc w:val="both"/>
              <w:rPr>
                <w:rFonts w:cstheme="minorHAnsi"/>
              </w:rPr>
            </w:pPr>
            <w:r w:rsidRPr="00BD4DB3">
              <w:rPr>
                <w:rFonts w:cstheme="minorHAnsi"/>
              </w:rPr>
              <w:t>Parents informed</w:t>
            </w:r>
          </w:p>
          <w:p w:rsidRPr="00BD4DB3" w:rsidR="00CB243F" w:rsidP="00CB243F" w:rsidRDefault="00CB243F" w14:paraId="6A0C07C8" w14:textId="77777777">
            <w:pPr>
              <w:pStyle w:val="ListParagraph"/>
              <w:numPr>
                <w:ilvl w:val="0"/>
                <w:numId w:val="36"/>
              </w:numPr>
              <w:spacing w:after="0" w:line="240" w:lineRule="auto"/>
              <w:jc w:val="both"/>
              <w:rPr>
                <w:rFonts w:cstheme="minorHAnsi"/>
              </w:rPr>
            </w:pPr>
            <w:r w:rsidRPr="00BD4DB3">
              <w:rPr>
                <w:rFonts w:cstheme="minorHAnsi"/>
              </w:rPr>
              <w:t>Recorded on CPOMS</w:t>
            </w:r>
          </w:p>
        </w:tc>
      </w:tr>
    </w:tbl>
    <w:p w:rsidR="00CB243F" w:rsidP="00CB243F" w:rsidRDefault="00CB243F" w14:paraId="24EB3050" w14:textId="77777777">
      <w:pPr>
        <w:jc w:val="both"/>
        <w:rPr>
          <w:rFonts w:cstheme="minorHAnsi"/>
          <w:sz w:val="28"/>
          <w:szCs w:val="28"/>
        </w:rPr>
      </w:pPr>
    </w:p>
    <w:p w:rsidRPr="00DB28CD" w:rsidR="00CB243F" w:rsidP="00CB243F" w:rsidRDefault="00DB28CD" w14:paraId="48AE14B6" w14:textId="6F53CA2F">
      <w:pPr>
        <w:jc w:val="both"/>
        <w:rPr>
          <w:rFonts w:cstheme="minorHAnsi"/>
          <w:b/>
          <w:bCs/>
          <w:color w:val="7030A0"/>
          <w:sz w:val="24"/>
          <w:szCs w:val="24"/>
        </w:rPr>
      </w:pPr>
      <w:r w:rsidRPr="00DB28CD">
        <w:rPr>
          <w:rFonts w:cstheme="minorHAnsi"/>
          <w:b/>
          <w:bCs/>
          <w:color w:val="7030A0"/>
          <w:sz w:val="24"/>
          <w:szCs w:val="24"/>
        </w:rPr>
        <w:t>Repair – to take place following any time out incident</w:t>
      </w:r>
    </w:p>
    <w:p w:rsidRPr="001012E3" w:rsidR="00CB243F" w:rsidP="00CB243F" w:rsidRDefault="00CB243F" w14:paraId="700411D6" w14:textId="36D8F88F">
      <w:pPr>
        <w:jc w:val="both"/>
        <w:rPr>
          <w:rFonts w:eastAsia="Times New Roman" w:cstheme="minorHAnsi"/>
          <w:lang w:eastAsia="en-GB"/>
        </w:rPr>
      </w:pPr>
      <w:r w:rsidRPr="006A3B02">
        <w:rPr>
          <w:rFonts w:eastAsia="Times New Roman" w:cstheme="minorHAnsi"/>
          <w:lang w:eastAsia="en-GB"/>
        </w:rPr>
        <w:t xml:space="preserve">It is the conversation about poor behaviour that changes it – not the punishment. Children need to know that if behaviour falls short of the standard expected by the school, that they will have to face </w:t>
      </w:r>
      <w:r w:rsidRPr="006A3B02">
        <w:rPr>
          <w:rFonts w:eastAsia="Times New Roman" w:cstheme="minorHAnsi"/>
          <w:lang w:eastAsia="en-GB"/>
        </w:rPr>
        <w:t xml:space="preserve">it, during a ‘repair conversation’. This will be with the adult that imposed the time out </w:t>
      </w:r>
      <w:r w:rsidR="00DB28CD">
        <w:rPr>
          <w:rFonts w:eastAsia="Times New Roman" w:cstheme="minorHAnsi"/>
          <w:lang w:eastAsia="en-GB"/>
        </w:rPr>
        <w:t xml:space="preserve">or HT </w:t>
      </w:r>
      <w:r w:rsidRPr="006A3B02">
        <w:rPr>
          <w:rFonts w:eastAsia="Times New Roman" w:cstheme="minorHAnsi"/>
          <w:lang w:eastAsia="en-GB"/>
        </w:rPr>
        <w:t xml:space="preserve">and not during lesson time – it should be at a lunch or playtime. If the staff member requires cover for this – it should be prioritised. This is the chance for the adult and child to discuss the behaviour that led to the time out and any possible consequence or ‘imposition’ of it. </w:t>
      </w:r>
    </w:p>
    <w:p w:rsidRPr="001012E3" w:rsidR="00CB243F" w:rsidP="00DB28CD" w:rsidRDefault="00CB243F" w14:paraId="4AEC1D15" w14:textId="3CC44FD4">
      <w:pPr>
        <w:jc w:val="both"/>
        <w:rPr>
          <w:rFonts w:eastAsia="Times New Roman" w:cstheme="minorHAnsi"/>
          <w:lang w:eastAsia="en-GB"/>
        </w:rPr>
      </w:pPr>
      <w:r w:rsidRPr="006A3B02">
        <w:rPr>
          <w:rFonts w:eastAsia="Times New Roman" w:cstheme="minorHAnsi"/>
          <w:lang w:eastAsia="en-GB"/>
        </w:rPr>
        <w:t xml:space="preserve">The fact that this conversation happened – and any key outcomes, should be recorded on CPOMS, if the adult deems it appropriate (e.g. a child not paying attention twice, which is out of character for the child and leads to a time out and conversation would not need to be recorded, but if an issue is becoming to be a pattern, or is leading to clear actions for the child or an intervention, it should be recorded). </w:t>
      </w:r>
    </w:p>
    <w:p w:rsidRPr="001012E3" w:rsidR="00CB243F" w:rsidP="00CB243F" w:rsidRDefault="00CB243F" w14:paraId="167D61D0" w14:textId="5237559A">
      <w:pPr>
        <w:jc w:val="both"/>
        <w:rPr>
          <w:rFonts w:eastAsia="Times New Roman" w:cstheme="minorHAnsi"/>
          <w:lang w:eastAsia="en-GB"/>
        </w:rPr>
      </w:pPr>
      <w:r w:rsidRPr="006A3B02">
        <w:rPr>
          <w:rFonts w:eastAsia="Times New Roman" w:cstheme="minorHAnsi"/>
          <w:lang w:eastAsia="en-GB"/>
        </w:rPr>
        <w:t>In this meeting, it is vital that the adult is transparent as to whether parents will be informed</w:t>
      </w:r>
      <w:r w:rsidRPr="001012E3">
        <w:rPr>
          <w:rFonts w:eastAsia="Times New Roman" w:cstheme="minorHAnsi"/>
          <w:lang w:eastAsia="en-GB"/>
        </w:rPr>
        <w:t>.</w:t>
      </w:r>
    </w:p>
    <w:p w:rsidRPr="001012E3" w:rsidR="00CB243F" w:rsidP="00DB28CD" w:rsidRDefault="00CB243F" w14:paraId="177F4247" w14:textId="2FDBC9C4">
      <w:pPr>
        <w:jc w:val="both"/>
        <w:rPr>
          <w:rFonts w:eastAsia="Times New Roman" w:cstheme="minorHAnsi"/>
          <w:lang w:eastAsia="en-GB"/>
        </w:rPr>
      </w:pPr>
      <w:r w:rsidRPr="006A3B02">
        <w:rPr>
          <w:rFonts w:eastAsia="Times New Roman" w:cstheme="minorHAnsi"/>
          <w:lang w:eastAsia="en-GB"/>
        </w:rPr>
        <w:t xml:space="preserve">The key ‘Repair Conversation questions’ are below, however 5 is enough, and less for young children (those in bold are most suitable for EY / KS1): </w:t>
      </w:r>
    </w:p>
    <w:p w:rsidRPr="001012E3" w:rsidR="00CB243F" w:rsidP="00CB243F" w:rsidRDefault="00CB243F" w14:paraId="081E65E1" w14:textId="77777777">
      <w:pPr>
        <w:pStyle w:val="ListParagraph"/>
        <w:numPr>
          <w:ilvl w:val="0"/>
          <w:numId w:val="37"/>
        </w:numPr>
        <w:spacing w:after="0" w:line="240" w:lineRule="auto"/>
        <w:rPr>
          <w:rFonts w:eastAsia="Times New Roman" w:cstheme="minorHAnsi"/>
          <w:b/>
          <w:bCs/>
          <w:color w:val="2E74B5" w:themeColor="accent1" w:themeShade="BF"/>
          <w:lang w:eastAsia="en-GB"/>
        </w:rPr>
      </w:pPr>
      <w:r w:rsidRPr="001012E3">
        <w:rPr>
          <w:rFonts w:eastAsia="Times New Roman" w:cstheme="minorHAnsi"/>
          <w:b/>
          <w:bCs/>
          <w:color w:val="2E74B5" w:themeColor="accent1" w:themeShade="BF"/>
          <w:lang w:eastAsia="en-GB"/>
        </w:rPr>
        <w:t xml:space="preserve">What happened? </w:t>
      </w:r>
    </w:p>
    <w:p w:rsidRPr="001012E3" w:rsidR="00CB243F" w:rsidP="00CB243F" w:rsidRDefault="00CB243F" w14:paraId="1137122D" w14:textId="1DD82F5C">
      <w:pPr>
        <w:pStyle w:val="ListParagraph"/>
        <w:numPr>
          <w:ilvl w:val="0"/>
          <w:numId w:val="37"/>
        </w:numPr>
        <w:spacing w:after="0" w:line="240" w:lineRule="auto"/>
        <w:rPr>
          <w:rFonts w:eastAsia="Times New Roman" w:cstheme="minorHAnsi"/>
          <w:b/>
          <w:bCs/>
          <w:color w:val="2E74B5" w:themeColor="accent1" w:themeShade="BF"/>
          <w:lang w:eastAsia="en-GB"/>
        </w:rPr>
      </w:pPr>
      <w:r w:rsidRPr="001012E3">
        <w:rPr>
          <w:rFonts w:eastAsia="Times New Roman" w:cstheme="minorHAnsi"/>
          <w:b/>
          <w:bCs/>
          <w:color w:val="2E74B5" w:themeColor="accent1" w:themeShade="BF"/>
          <w:lang w:eastAsia="en-GB"/>
        </w:rPr>
        <w:t xml:space="preserve">What were you thinking at the time? (How XXX were you at the time, out of 10?) </w:t>
      </w:r>
    </w:p>
    <w:p w:rsidRPr="001012E3" w:rsidR="00CB243F" w:rsidP="00CB243F" w:rsidRDefault="00CB243F" w14:paraId="08C10CFC" w14:textId="77777777">
      <w:pPr>
        <w:pStyle w:val="ListParagraph"/>
        <w:numPr>
          <w:ilvl w:val="0"/>
          <w:numId w:val="37"/>
        </w:numPr>
        <w:spacing w:after="0" w:line="240" w:lineRule="auto"/>
        <w:rPr>
          <w:rFonts w:eastAsia="Times New Roman" w:cstheme="minorHAnsi"/>
          <w:b/>
          <w:bCs/>
          <w:color w:val="2E74B5" w:themeColor="accent1" w:themeShade="BF"/>
          <w:lang w:eastAsia="en-GB"/>
        </w:rPr>
      </w:pPr>
      <w:r w:rsidRPr="001012E3">
        <w:rPr>
          <w:rFonts w:eastAsia="Times New Roman" w:cstheme="minorHAnsi"/>
          <w:b/>
          <w:bCs/>
          <w:color w:val="2E74B5" w:themeColor="accent1" w:themeShade="BF"/>
          <w:lang w:eastAsia="en-GB"/>
        </w:rPr>
        <w:t xml:space="preserve">What have you thought since? </w:t>
      </w:r>
    </w:p>
    <w:p w:rsidRPr="001012E3" w:rsidR="00CB243F" w:rsidP="00CB243F" w:rsidRDefault="00CB243F" w14:paraId="711BE1B5" w14:textId="77777777">
      <w:pPr>
        <w:pStyle w:val="ListParagraph"/>
        <w:numPr>
          <w:ilvl w:val="0"/>
          <w:numId w:val="37"/>
        </w:numPr>
        <w:spacing w:after="0" w:line="240" w:lineRule="auto"/>
        <w:rPr>
          <w:rFonts w:eastAsia="Times New Roman" w:cstheme="minorHAnsi"/>
          <w:b/>
          <w:bCs/>
          <w:color w:val="2E74B5" w:themeColor="accent1" w:themeShade="BF"/>
          <w:lang w:eastAsia="en-GB"/>
        </w:rPr>
      </w:pPr>
      <w:r w:rsidRPr="001012E3">
        <w:rPr>
          <w:rFonts w:eastAsia="Times New Roman" w:cstheme="minorHAnsi"/>
          <w:b/>
          <w:bCs/>
          <w:color w:val="2E74B5" w:themeColor="accent1" w:themeShade="BF"/>
          <w:lang w:eastAsia="en-GB"/>
        </w:rPr>
        <w:t xml:space="preserve">How did that make people feel? </w:t>
      </w:r>
    </w:p>
    <w:p w:rsidRPr="001012E3" w:rsidR="00CB243F" w:rsidP="00CB243F" w:rsidRDefault="00CB243F" w14:paraId="55AEC581" w14:textId="77777777">
      <w:pPr>
        <w:pStyle w:val="ListParagraph"/>
        <w:numPr>
          <w:ilvl w:val="0"/>
          <w:numId w:val="37"/>
        </w:numPr>
        <w:spacing w:after="0" w:line="240" w:lineRule="auto"/>
        <w:rPr>
          <w:rFonts w:eastAsia="Times New Roman" w:cstheme="minorHAnsi"/>
          <w:b/>
          <w:bCs/>
          <w:color w:val="2E74B5" w:themeColor="accent1" w:themeShade="BF"/>
          <w:lang w:eastAsia="en-GB"/>
        </w:rPr>
      </w:pPr>
      <w:r w:rsidRPr="001012E3">
        <w:rPr>
          <w:rFonts w:eastAsia="Times New Roman" w:cstheme="minorHAnsi"/>
          <w:b/>
          <w:bCs/>
          <w:color w:val="2E74B5" w:themeColor="accent1" w:themeShade="BF"/>
          <w:lang w:eastAsia="en-GB"/>
        </w:rPr>
        <w:t xml:space="preserve">Who has been affected (hurt/ upset for KS1)? </w:t>
      </w:r>
    </w:p>
    <w:p w:rsidRPr="001012E3" w:rsidR="00CB243F" w:rsidP="00CB243F" w:rsidRDefault="00CB243F" w14:paraId="2CDBBD4E" w14:textId="77777777">
      <w:pPr>
        <w:pStyle w:val="ListParagraph"/>
        <w:numPr>
          <w:ilvl w:val="0"/>
          <w:numId w:val="37"/>
        </w:numPr>
        <w:spacing w:after="0" w:line="240" w:lineRule="auto"/>
        <w:rPr>
          <w:rFonts w:eastAsia="Times New Roman" w:cstheme="minorHAnsi"/>
          <w:b/>
          <w:bCs/>
          <w:color w:val="2E74B5" w:themeColor="accent1" w:themeShade="BF"/>
          <w:lang w:eastAsia="en-GB"/>
        </w:rPr>
      </w:pPr>
      <w:r w:rsidRPr="001012E3">
        <w:rPr>
          <w:rFonts w:eastAsia="Times New Roman" w:cstheme="minorHAnsi"/>
          <w:b/>
          <w:bCs/>
          <w:color w:val="2E74B5" w:themeColor="accent1" w:themeShade="BF"/>
          <w:lang w:eastAsia="en-GB"/>
        </w:rPr>
        <w:t xml:space="preserve">How have they been affected? </w:t>
      </w:r>
    </w:p>
    <w:p w:rsidRPr="001012E3" w:rsidR="00CB243F" w:rsidP="00CB243F" w:rsidRDefault="00CB243F" w14:paraId="04FA3234" w14:textId="77777777">
      <w:pPr>
        <w:pStyle w:val="ListParagraph"/>
        <w:numPr>
          <w:ilvl w:val="0"/>
          <w:numId w:val="37"/>
        </w:numPr>
        <w:spacing w:after="0" w:line="240" w:lineRule="auto"/>
        <w:rPr>
          <w:rFonts w:eastAsia="Times New Roman" w:cstheme="minorHAnsi"/>
          <w:b/>
          <w:bCs/>
          <w:color w:val="2E74B5" w:themeColor="accent1" w:themeShade="BF"/>
          <w:lang w:eastAsia="en-GB"/>
        </w:rPr>
      </w:pPr>
      <w:r w:rsidRPr="001012E3">
        <w:rPr>
          <w:rFonts w:eastAsia="Times New Roman" w:cstheme="minorHAnsi"/>
          <w:b/>
          <w:bCs/>
          <w:color w:val="2E74B5" w:themeColor="accent1" w:themeShade="BF"/>
          <w:lang w:eastAsia="en-GB"/>
        </w:rPr>
        <w:t xml:space="preserve">What should we do to put things right? </w:t>
      </w:r>
    </w:p>
    <w:p w:rsidRPr="001012E3" w:rsidR="00CB243F" w:rsidP="00CB243F" w:rsidRDefault="00CB243F" w14:paraId="0D64B8B4" w14:textId="77777777">
      <w:pPr>
        <w:pStyle w:val="ListParagraph"/>
        <w:numPr>
          <w:ilvl w:val="0"/>
          <w:numId w:val="37"/>
        </w:numPr>
        <w:spacing w:after="0" w:line="240" w:lineRule="auto"/>
        <w:rPr>
          <w:rFonts w:eastAsia="Times New Roman" w:cstheme="minorHAnsi"/>
          <w:b/>
          <w:bCs/>
          <w:color w:val="2E74B5" w:themeColor="accent1" w:themeShade="BF"/>
          <w:lang w:eastAsia="en-GB"/>
        </w:rPr>
      </w:pPr>
      <w:r w:rsidRPr="001012E3">
        <w:rPr>
          <w:rFonts w:eastAsia="Times New Roman" w:cstheme="minorHAnsi"/>
          <w:b/>
          <w:bCs/>
          <w:color w:val="2E74B5" w:themeColor="accent1" w:themeShade="BF"/>
          <w:lang w:eastAsia="en-GB"/>
        </w:rPr>
        <w:t xml:space="preserve">How can we do things differently in the future? </w:t>
      </w:r>
    </w:p>
    <w:p w:rsidRPr="006A3B02" w:rsidR="00CB243F" w:rsidP="00CB243F" w:rsidRDefault="00CB243F" w14:paraId="392441B7" w14:textId="57F63BB4">
      <w:pPr>
        <w:rPr>
          <w:rFonts w:eastAsia="Times New Roman" w:cstheme="minorHAnsi"/>
          <w:lang w:eastAsia="en-GB"/>
        </w:rPr>
      </w:pPr>
    </w:p>
    <w:p w:rsidRPr="00DB28CD" w:rsidR="00CB243F" w:rsidP="00CB243F" w:rsidRDefault="00DB28CD" w14:paraId="12703F87" w14:textId="1C5D4215">
      <w:pPr>
        <w:jc w:val="both"/>
        <w:rPr>
          <w:rFonts w:cstheme="minorHAnsi"/>
          <w:b/>
          <w:bCs/>
          <w:color w:val="7030A0"/>
          <w:sz w:val="24"/>
          <w:szCs w:val="24"/>
        </w:rPr>
      </w:pPr>
      <w:r w:rsidRPr="00DB28CD">
        <w:rPr>
          <w:rFonts w:cstheme="minorHAnsi"/>
          <w:b/>
          <w:bCs/>
          <w:color w:val="7030A0"/>
          <w:sz w:val="24"/>
          <w:szCs w:val="24"/>
        </w:rPr>
        <w:t>Repeated or Serious Behaviour</w:t>
      </w:r>
    </w:p>
    <w:p w:rsidR="00CB243F" w:rsidP="00CB243F" w:rsidRDefault="00CB243F" w14:paraId="7741CB4C" w14:textId="08589A35">
      <w:pPr>
        <w:jc w:val="both"/>
        <w:rPr>
          <w:rFonts w:eastAsia="Times New Roman" w:cstheme="minorHAnsi"/>
          <w:lang w:eastAsia="en-GB"/>
        </w:rPr>
      </w:pPr>
      <w:r w:rsidRPr="001012E3">
        <w:rPr>
          <w:rFonts w:eastAsia="Times New Roman" w:cstheme="minorHAnsi"/>
          <w:lang w:eastAsia="en-GB"/>
        </w:rPr>
        <w:t xml:space="preserve">If a child displays a behaviour that has serious consequences for others, such as a physical or verbal attack, racism or homophobia, we recognise that not only does the child require the support from school (and potentially other professionals) to address these behaviours, but also from home. As such, if a child carries out a serious behaviour incident, the staff member dealing with the incident can choose to escalate the sanction to Time out B or C as appropriate. </w:t>
      </w:r>
      <w:r>
        <w:rPr>
          <w:rFonts w:eastAsia="Times New Roman" w:cstheme="minorHAnsi"/>
          <w:lang w:eastAsia="en-GB"/>
        </w:rPr>
        <w:t>A telephone call home or discussion with</w:t>
      </w:r>
      <w:r w:rsidRPr="001012E3">
        <w:rPr>
          <w:rFonts w:eastAsia="Times New Roman" w:cstheme="minorHAnsi"/>
          <w:lang w:eastAsia="en-GB"/>
        </w:rPr>
        <w:t xml:space="preserve"> parents at pick up about such incidents, or call parents and carers</w:t>
      </w:r>
      <w:r>
        <w:rPr>
          <w:rFonts w:eastAsia="Times New Roman" w:cstheme="minorHAnsi"/>
          <w:lang w:eastAsia="en-GB"/>
        </w:rPr>
        <w:t>, is expected by all staff.</w:t>
      </w:r>
    </w:p>
    <w:p w:rsidR="00DB28CD" w:rsidP="00CB243F" w:rsidRDefault="00DB28CD" w14:paraId="4A20A15F" w14:textId="29C34897">
      <w:pPr>
        <w:jc w:val="both"/>
        <w:rPr>
          <w:rFonts w:eastAsia="Times New Roman" w:cstheme="minorHAnsi"/>
          <w:lang w:eastAsia="en-GB"/>
        </w:rPr>
      </w:pPr>
      <w:r>
        <w:rPr>
          <w:rFonts w:eastAsia="Times New Roman" w:cstheme="minorHAnsi"/>
          <w:lang w:eastAsia="en-GB"/>
        </w:rPr>
        <w:t xml:space="preserve">Issues will be monitored by </w:t>
      </w:r>
      <w:proofErr w:type="gramStart"/>
      <w:r>
        <w:rPr>
          <w:rFonts w:eastAsia="Times New Roman" w:cstheme="minorHAnsi"/>
          <w:lang w:eastAsia="en-GB"/>
        </w:rPr>
        <w:t>SLT</w:t>
      </w:r>
      <w:proofErr w:type="gramEnd"/>
      <w:r>
        <w:rPr>
          <w:rFonts w:eastAsia="Times New Roman" w:cstheme="minorHAnsi"/>
          <w:lang w:eastAsia="en-GB"/>
        </w:rPr>
        <w:t xml:space="preserve"> and any reoccurring incidents will be discussed if further interventions are required, further external options:</w:t>
      </w:r>
    </w:p>
    <w:p w:rsidR="00DB28CD" w:rsidP="00DB28CD" w:rsidRDefault="00DB28CD" w14:paraId="43C49CA0" w14:textId="21AC6414">
      <w:pPr>
        <w:pStyle w:val="ListParagraph"/>
        <w:numPr>
          <w:ilvl w:val="0"/>
          <w:numId w:val="43"/>
        </w:numPr>
        <w:jc w:val="both"/>
        <w:rPr>
          <w:rFonts w:eastAsia="Times New Roman" w:cstheme="minorHAnsi"/>
          <w:lang w:eastAsia="en-GB"/>
        </w:rPr>
      </w:pPr>
      <w:r>
        <w:rPr>
          <w:rFonts w:eastAsia="Times New Roman" w:cstheme="minorHAnsi"/>
          <w:lang w:eastAsia="en-GB"/>
        </w:rPr>
        <w:t>Counselling</w:t>
      </w:r>
    </w:p>
    <w:p w:rsidR="00DB28CD" w:rsidP="00DB28CD" w:rsidRDefault="00DB28CD" w14:paraId="6D881846" w14:textId="70E17E5E">
      <w:pPr>
        <w:pStyle w:val="ListParagraph"/>
        <w:numPr>
          <w:ilvl w:val="0"/>
          <w:numId w:val="43"/>
        </w:numPr>
        <w:jc w:val="both"/>
        <w:rPr>
          <w:rFonts w:eastAsia="Times New Roman" w:cstheme="minorHAnsi"/>
          <w:lang w:eastAsia="en-GB"/>
        </w:rPr>
      </w:pPr>
      <w:r>
        <w:rPr>
          <w:rFonts w:eastAsia="Times New Roman" w:cstheme="minorHAnsi"/>
          <w:lang w:eastAsia="en-GB"/>
        </w:rPr>
        <w:t>Educational Psychologist</w:t>
      </w:r>
    </w:p>
    <w:p w:rsidR="00DB28CD" w:rsidP="00DB28CD" w:rsidRDefault="00DB28CD" w14:paraId="15B9CA4C" w14:textId="53CEC63B">
      <w:pPr>
        <w:pStyle w:val="ListParagraph"/>
        <w:numPr>
          <w:ilvl w:val="0"/>
          <w:numId w:val="43"/>
        </w:numPr>
        <w:jc w:val="both"/>
        <w:rPr>
          <w:rFonts w:eastAsia="Times New Roman" w:cstheme="minorHAnsi"/>
          <w:lang w:eastAsia="en-GB"/>
        </w:rPr>
      </w:pPr>
      <w:r>
        <w:rPr>
          <w:rFonts w:eastAsia="Times New Roman" w:cstheme="minorHAnsi"/>
          <w:lang w:eastAsia="en-GB"/>
        </w:rPr>
        <w:t>Outreach Support from LA</w:t>
      </w:r>
    </w:p>
    <w:p w:rsidRPr="00845B55" w:rsidR="00DB28CD" w:rsidP="00CB243F" w:rsidRDefault="00DB28CD" w14:paraId="633E16D4" w14:textId="4ED11215">
      <w:pPr>
        <w:pStyle w:val="ListParagraph"/>
        <w:numPr>
          <w:ilvl w:val="0"/>
          <w:numId w:val="43"/>
        </w:numPr>
        <w:jc w:val="both"/>
        <w:rPr>
          <w:rFonts w:eastAsia="Times New Roman" w:cstheme="minorHAnsi"/>
          <w:lang w:eastAsia="en-GB"/>
        </w:rPr>
      </w:pPr>
      <w:r>
        <w:rPr>
          <w:rFonts w:eastAsia="Times New Roman" w:cstheme="minorHAnsi"/>
          <w:lang w:eastAsia="en-GB"/>
        </w:rPr>
        <w:t>Support from Early Help</w:t>
      </w:r>
    </w:p>
    <w:p w:rsidRPr="00DB28CD" w:rsidR="00CB243F" w:rsidP="00CB243F" w:rsidRDefault="00DB28CD" w14:paraId="710A1A3C" w14:textId="315D4C1F">
      <w:pPr>
        <w:jc w:val="both"/>
        <w:rPr>
          <w:rFonts w:cstheme="minorHAnsi"/>
          <w:b/>
          <w:bCs/>
          <w:color w:val="7030A0"/>
          <w:sz w:val="24"/>
          <w:szCs w:val="24"/>
        </w:rPr>
      </w:pPr>
      <w:r w:rsidRPr="00DB28CD">
        <w:rPr>
          <w:rFonts w:eastAsia="Times New Roman" w:cstheme="minorHAnsi"/>
          <w:b/>
          <w:bCs/>
          <w:color w:val="7030A0"/>
          <w:sz w:val="24"/>
          <w:szCs w:val="24"/>
          <w:lang w:eastAsia="en-GB"/>
        </w:rPr>
        <w:t>Extreme Behaviours</w:t>
      </w:r>
    </w:p>
    <w:p w:rsidR="00CB243F" w:rsidP="00CB243F" w:rsidRDefault="00CB243F" w14:paraId="407EF8A7" w14:textId="5FFEAD7D">
      <w:pPr>
        <w:jc w:val="both"/>
        <w:rPr>
          <w:rFonts w:eastAsia="Times New Roman" w:cstheme="minorHAnsi"/>
          <w:lang w:eastAsia="en-GB"/>
        </w:rPr>
      </w:pPr>
      <w:r w:rsidRPr="00190129">
        <w:rPr>
          <w:rFonts w:eastAsia="Times New Roman" w:cstheme="minorHAnsi"/>
          <w:lang w:eastAsia="en-GB"/>
        </w:rPr>
        <w:t xml:space="preserve">Occasionally, some children may behave in an extreme way which is out of character for them, or poses a serious risk to the child, others or the harmonious running of the school. </w:t>
      </w:r>
    </w:p>
    <w:p w:rsidR="00CB243F" w:rsidP="00CB243F" w:rsidRDefault="00CB243F" w14:paraId="01B75036" w14:textId="48527285">
      <w:pPr>
        <w:jc w:val="both"/>
        <w:rPr>
          <w:rFonts w:eastAsia="Times New Roman" w:cstheme="minorHAnsi"/>
          <w:lang w:eastAsia="en-GB"/>
        </w:rPr>
      </w:pPr>
      <w:r w:rsidRPr="00190129">
        <w:rPr>
          <w:rFonts w:eastAsia="Times New Roman" w:cstheme="minorHAnsi"/>
          <w:lang w:eastAsia="en-GB"/>
        </w:rPr>
        <w:t xml:space="preserve">Unacceptable behaviours may be expedited quickly through our behaviour system to be dealt with by a member of SLT. If this occurs a focused meeting involving SLT and the staff members will be arranged to discuss what happened and will follow the repair approach. Behaviours may include: </w:t>
      </w:r>
    </w:p>
    <w:p w:rsidRPr="00190129" w:rsidR="00CB243F" w:rsidP="00CB243F" w:rsidRDefault="00CB243F" w14:paraId="708CD373" w14:textId="77777777">
      <w:pPr>
        <w:pStyle w:val="ListParagraph"/>
        <w:numPr>
          <w:ilvl w:val="0"/>
          <w:numId w:val="38"/>
        </w:numPr>
        <w:spacing w:after="0" w:line="240" w:lineRule="auto"/>
        <w:jc w:val="both"/>
        <w:rPr>
          <w:rFonts w:eastAsia="Times New Roman" w:cstheme="minorHAnsi"/>
          <w:lang w:eastAsia="en-GB"/>
        </w:rPr>
      </w:pPr>
      <w:r w:rsidRPr="00190129">
        <w:rPr>
          <w:rFonts w:eastAsia="Times New Roman" w:cstheme="minorHAnsi"/>
          <w:lang w:eastAsia="en-GB"/>
        </w:rPr>
        <w:t xml:space="preserve">Violence (i.e. physical contact made with the intention to harm) </w:t>
      </w:r>
    </w:p>
    <w:p w:rsidRPr="00190129" w:rsidR="00CB243F" w:rsidP="00CB243F" w:rsidRDefault="00CB243F" w14:paraId="6598C695" w14:textId="77777777">
      <w:pPr>
        <w:pStyle w:val="ListParagraph"/>
        <w:numPr>
          <w:ilvl w:val="0"/>
          <w:numId w:val="38"/>
        </w:numPr>
        <w:spacing w:after="0" w:line="240" w:lineRule="auto"/>
        <w:jc w:val="both"/>
        <w:rPr>
          <w:rFonts w:eastAsia="Times New Roman" w:cstheme="minorHAnsi"/>
          <w:lang w:eastAsia="en-GB"/>
        </w:rPr>
      </w:pPr>
      <w:r w:rsidRPr="00190129">
        <w:rPr>
          <w:rFonts w:eastAsia="Times New Roman" w:cstheme="minorHAnsi"/>
          <w:lang w:eastAsia="en-GB"/>
        </w:rPr>
        <w:t xml:space="preserve">Repeat or Extreme defiance/ rudeness to any adult </w:t>
      </w:r>
    </w:p>
    <w:p w:rsidRPr="00190129" w:rsidR="00CB243F" w:rsidP="00CB243F" w:rsidRDefault="00CB243F" w14:paraId="310730F3" w14:textId="77777777">
      <w:pPr>
        <w:pStyle w:val="ListParagraph"/>
        <w:numPr>
          <w:ilvl w:val="0"/>
          <w:numId w:val="38"/>
        </w:numPr>
        <w:spacing w:after="0" w:line="240" w:lineRule="auto"/>
        <w:jc w:val="both"/>
        <w:rPr>
          <w:rFonts w:eastAsia="Times New Roman" w:cstheme="minorHAnsi"/>
          <w:lang w:eastAsia="en-GB"/>
        </w:rPr>
      </w:pPr>
      <w:r w:rsidRPr="00190129">
        <w:rPr>
          <w:rFonts w:eastAsia="Times New Roman" w:cstheme="minorHAnsi"/>
          <w:lang w:eastAsia="en-GB"/>
        </w:rPr>
        <w:t xml:space="preserve">Persistent taunting, teasing and bullying </w:t>
      </w:r>
    </w:p>
    <w:p w:rsidRPr="00190129" w:rsidR="00CB243F" w:rsidP="00CB243F" w:rsidRDefault="00CB243F" w14:paraId="7BEDA68D" w14:textId="77777777">
      <w:pPr>
        <w:pStyle w:val="ListParagraph"/>
        <w:numPr>
          <w:ilvl w:val="0"/>
          <w:numId w:val="38"/>
        </w:numPr>
        <w:spacing w:after="0" w:line="240" w:lineRule="auto"/>
        <w:jc w:val="both"/>
        <w:rPr>
          <w:rFonts w:eastAsia="Times New Roman" w:cstheme="minorHAnsi"/>
          <w:lang w:eastAsia="en-GB"/>
        </w:rPr>
      </w:pPr>
      <w:r w:rsidRPr="00190129">
        <w:rPr>
          <w:rFonts w:eastAsia="Times New Roman" w:cstheme="minorHAnsi"/>
          <w:lang w:eastAsia="en-GB"/>
        </w:rPr>
        <w:t xml:space="preserve">Stealing </w:t>
      </w:r>
    </w:p>
    <w:p w:rsidRPr="00190129" w:rsidR="00CB243F" w:rsidP="00CB243F" w:rsidRDefault="00CB243F" w14:paraId="671B6BFA" w14:textId="77777777">
      <w:pPr>
        <w:pStyle w:val="ListParagraph"/>
        <w:numPr>
          <w:ilvl w:val="0"/>
          <w:numId w:val="38"/>
        </w:numPr>
        <w:spacing w:after="0" w:line="240" w:lineRule="auto"/>
        <w:jc w:val="both"/>
        <w:rPr>
          <w:rFonts w:eastAsia="Times New Roman" w:cstheme="minorHAnsi"/>
          <w:lang w:eastAsia="en-GB"/>
        </w:rPr>
      </w:pPr>
      <w:r w:rsidRPr="00190129">
        <w:rPr>
          <w:rFonts w:eastAsia="Times New Roman" w:cstheme="minorHAnsi"/>
          <w:lang w:eastAsia="en-GB"/>
        </w:rPr>
        <w:t xml:space="preserve">Repeated Spitting </w:t>
      </w:r>
    </w:p>
    <w:p w:rsidR="00CB243F" w:rsidP="00CB243F" w:rsidRDefault="00CB243F" w14:paraId="7E515B5A" w14:textId="4F367946">
      <w:pPr>
        <w:pStyle w:val="ListParagraph"/>
        <w:numPr>
          <w:ilvl w:val="0"/>
          <w:numId w:val="38"/>
        </w:numPr>
        <w:spacing w:after="0" w:line="240" w:lineRule="auto"/>
        <w:jc w:val="both"/>
        <w:rPr>
          <w:rFonts w:eastAsia="Times New Roman" w:cstheme="minorHAnsi"/>
          <w:lang w:eastAsia="en-GB"/>
        </w:rPr>
      </w:pPr>
      <w:r w:rsidRPr="00190129">
        <w:rPr>
          <w:rFonts w:eastAsia="Times New Roman" w:cstheme="minorHAnsi"/>
          <w:lang w:eastAsia="en-GB"/>
        </w:rPr>
        <w:t xml:space="preserve">Repeated Swearing </w:t>
      </w:r>
    </w:p>
    <w:p w:rsidRPr="00DB28CD" w:rsidR="00DB28CD" w:rsidP="00CB243F" w:rsidRDefault="00DB28CD" w14:paraId="77D74526" w14:textId="77777777">
      <w:pPr>
        <w:pStyle w:val="ListParagraph"/>
        <w:numPr>
          <w:ilvl w:val="0"/>
          <w:numId w:val="38"/>
        </w:numPr>
        <w:spacing w:after="0" w:line="240" w:lineRule="auto"/>
        <w:jc w:val="both"/>
        <w:rPr>
          <w:rFonts w:eastAsia="Times New Roman" w:cstheme="minorHAnsi"/>
          <w:lang w:eastAsia="en-GB"/>
        </w:rPr>
      </w:pPr>
    </w:p>
    <w:p w:rsidR="00CB243F" w:rsidP="00CB243F" w:rsidRDefault="00CB243F" w14:paraId="122A914C" w14:textId="77777777">
      <w:pPr>
        <w:jc w:val="both"/>
        <w:rPr>
          <w:rFonts w:eastAsia="Times New Roman" w:cstheme="minorHAnsi"/>
          <w:lang w:eastAsia="en-GB"/>
        </w:rPr>
      </w:pPr>
      <w:r w:rsidRPr="00190129">
        <w:rPr>
          <w:rFonts w:eastAsia="Times New Roman" w:cstheme="minorHAnsi"/>
          <w:lang w:eastAsia="en-GB"/>
        </w:rPr>
        <w:t>All such incidents and SLT repair meetings will be recorded on CPOMS</w:t>
      </w:r>
      <w:r>
        <w:rPr>
          <w:rFonts w:eastAsia="Times New Roman" w:cstheme="minorHAnsi"/>
          <w:lang w:eastAsia="en-GB"/>
        </w:rPr>
        <w:t>.</w:t>
      </w:r>
    </w:p>
    <w:p w:rsidRPr="00DB28CD" w:rsidR="00CB243F" w:rsidP="00CB243F" w:rsidRDefault="00DB28CD" w14:paraId="609C9F95" w14:textId="5D487737">
      <w:pPr>
        <w:jc w:val="both"/>
        <w:rPr>
          <w:rFonts w:eastAsia="Times New Roman" w:cstheme="minorHAnsi"/>
          <w:b/>
          <w:bCs/>
          <w:color w:val="7030A0"/>
          <w:sz w:val="24"/>
          <w:szCs w:val="24"/>
          <w:lang w:eastAsia="en-GB"/>
        </w:rPr>
      </w:pPr>
      <w:r w:rsidRPr="00DB28CD">
        <w:rPr>
          <w:rFonts w:eastAsia="Times New Roman" w:cstheme="minorHAnsi"/>
          <w:b/>
          <w:bCs/>
          <w:color w:val="7030A0"/>
          <w:sz w:val="24"/>
          <w:szCs w:val="24"/>
          <w:lang w:eastAsia="en-GB"/>
        </w:rPr>
        <w:t>Tracking Behaviour</w:t>
      </w:r>
    </w:p>
    <w:p w:rsidR="00CB243F" w:rsidP="00CB243F" w:rsidRDefault="00DB28CD" w14:paraId="4D340991" w14:textId="66B8B47D">
      <w:pPr>
        <w:jc w:val="both"/>
        <w:rPr>
          <w:rFonts w:eastAsia="Times New Roman" w:cstheme="minorHAnsi"/>
          <w:lang w:eastAsia="en-GB"/>
        </w:rPr>
      </w:pPr>
      <w:r>
        <w:rPr>
          <w:rFonts w:cstheme="minorHAnsi"/>
          <w:sz w:val="28"/>
          <w:szCs w:val="28"/>
        </w:rPr>
        <w:t>E</w:t>
      </w:r>
      <w:r w:rsidRPr="00190129" w:rsidR="00CB243F">
        <w:rPr>
          <w:rFonts w:eastAsia="Times New Roman" w:cstheme="minorHAnsi"/>
          <w:lang w:eastAsia="en-GB"/>
        </w:rPr>
        <w:t>ach week, each class has a track</w:t>
      </w:r>
      <w:r>
        <w:rPr>
          <w:rFonts w:eastAsia="Times New Roman" w:cstheme="minorHAnsi"/>
          <w:lang w:eastAsia="en-GB"/>
        </w:rPr>
        <w:t>ing sheet to monitor</w:t>
      </w:r>
      <w:r w:rsidRPr="00190129" w:rsidR="00CB243F">
        <w:rPr>
          <w:rFonts w:eastAsia="Times New Roman" w:cstheme="minorHAnsi"/>
          <w:lang w:eastAsia="en-GB"/>
        </w:rPr>
        <w:t xml:space="preserve"> </w:t>
      </w:r>
      <w:r w:rsidR="00CB243F">
        <w:rPr>
          <w:rFonts w:eastAsia="Times New Roman" w:cstheme="minorHAnsi"/>
          <w:lang w:eastAsia="en-GB"/>
        </w:rPr>
        <w:t>behaviours</w:t>
      </w:r>
      <w:r w:rsidRPr="00190129" w:rsidR="00CB243F">
        <w:rPr>
          <w:rFonts w:eastAsia="Times New Roman" w:cstheme="minorHAnsi"/>
          <w:lang w:eastAsia="en-GB"/>
        </w:rPr>
        <w:t xml:space="preserve">. This is a quick way to review low level issues and trends for cohorts and children. If a child is given a ‘Time Out’ – this is recorded and the brief reason noted on the back. If it is recorded on CPOMs, it does not need recording twice. Simply indicate there is a CPOMs record linked to the event. SLT review the tracking sheets each week to identify trends, CPD or individual children’s behaviours which are beginning to cause a concern. </w:t>
      </w:r>
    </w:p>
    <w:p w:rsidRPr="00DB28CD" w:rsidR="00CB243F" w:rsidP="00CB243F" w:rsidRDefault="00DB28CD" w14:paraId="26D1EC36" w14:textId="1024FB4F">
      <w:pPr>
        <w:jc w:val="both"/>
        <w:rPr>
          <w:rFonts w:eastAsia="Times New Roman" w:cstheme="minorHAnsi"/>
          <w:b/>
          <w:bCs/>
          <w:color w:val="7030A0"/>
          <w:sz w:val="24"/>
          <w:szCs w:val="24"/>
          <w:lang w:eastAsia="en-GB"/>
        </w:rPr>
      </w:pPr>
      <w:r w:rsidRPr="00DB28CD">
        <w:rPr>
          <w:rFonts w:eastAsia="Times New Roman" w:cstheme="minorHAnsi"/>
          <w:b/>
          <w:bCs/>
          <w:color w:val="7030A0"/>
          <w:sz w:val="24"/>
          <w:szCs w:val="24"/>
          <w:lang w:eastAsia="en-GB"/>
        </w:rPr>
        <w:t>Exclusion</w:t>
      </w:r>
    </w:p>
    <w:p w:rsidR="00CB243F" w:rsidP="00CB243F" w:rsidRDefault="00CB243F" w14:paraId="5E5FAA75" w14:textId="77777777">
      <w:pPr>
        <w:jc w:val="both"/>
        <w:rPr>
          <w:rFonts w:eastAsia="Times New Roman" w:cstheme="minorHAnsi"/>
          <w:lang w:eastAsia="en-GB"/>
        </w:rPr>
      </w:pPr>
      <w:r w:rsidRPr="006812DB">
        <w:rPr>
          <w:rFonts w:eastAsia="Times New Roman" w:cstheme="minorHAnsi"/>
          <w:lang w:eastAsia="en-GB"/>
        </w:rPr>
        <w:t xml:space="preserve">When a child is excluded, for any length of time, they cannot be positively influenced by school; as such, it is not an approach taken lightly by the school. Importantly, however, a school must have procedures in place, by law, should the need or situation arrive. Our procedures are detailed within our Trust Exclusion Policy which is found here: </w:t>
      </w:r>
      <w:hyperlink w:history="1" r:id="rId15">
        <w:r w:rsidRPr="006812DB">
          <w:rPr>
            <w:rStyle w:val="Hyperlink"/>
            <w:rFonts w:eastAsia="Times New Roman" w:cstheme="minorHAnsi"/>
            <w:lang w:eastAsia="en-GB"/>
          </w:rPr>
          <w:t>https://www.lingfieldeducationtrust.com/trust-policies</w:t>
        </w:r>
      </w:hyperlink>
    </w:p>
    <w:p w:rsidRPr="00DB28CD" w:rsidR="00CB243F" w:rsidP="00CB243F" w:rsidRDefault="00DB28CD" w14:paraId="03395776" w14:textId="47678B93">
      <w:pPr>
        <w:jc w:val="both"/>
        <w:rPr>
          <w:rFonts w:eastAsia="Times New Roman" w:cstheme="minorHAnsi"/>
          <w:b/>
          <w:bCs/>
          <w:color w:val="7030A0"/>
          <w:sz w:val="24"/>
          <w:szCs w:val="24"/>
          <w:lang w:eastAsia="en-GB"/>
        </w:rPr>
      </w:pPr>
      <w:r w:rsidRPr="00DB28CD">
        <w:rPr>
          <w:rFonts w:eastAsia="Times New Roman" w:cstheme="minorHAnsi"/>
          <w:b/>
          <w:bCs/>
          <w:color w:val="7030A0"/>
          <w:sz w:val="24"/>
          <w:szCs w:val="24"/>
          <w:lang w:eastAsia="en-GB"/>
        </w:rPr>
        <w:t>Physical Interventions</w:t>
      </w:r>
    </w:p>
    <w:p w:rsidR="00CB243F" w:rsidP="00CB243F" w:rsidRDefault="00CB243F" w14:paraId="5B5D9515" w14:textId="286F53D4">
      <w:pPr>
        <w:jc w:val="both"/>
        <w:rPr>
          <w:rFonts w:eastAsia="Times New Roman" w:cstheme="minorHAnsi"/>
          <w:lang w:eastAsia="en-GB"/>
        </w:rPr>
      </w:pPr>
      <w:r w:rsidRPr="006812DB">
        <w:rPr>
          <w:rFonts w:eastAsia="Times New Roman" w:cstheme="minorHAnsi"/>
          <w:lang w:eastAsia="en-GB"/>
        </w:rPr>
        <w:t xml:space="preserve">Children should not require Physical Intervention unless they are posing an immediate risk to themselves, or others. As such, we have a full Physical Intervention Policy in place, based upon the best practice principles outlined in ‘Positive Environments, Where Children Can Flourish’ (OFSTED, 2018). </w:t>
      </w:r>
    </w:p>
    <w:p w:rsidRPr="00DB28CD" w:rsidR="00CB243F" w:rsidP="00CB243F" w:rsidRDefault="00DB28CD" w14:paraId="302D2364" w14:textId="1B839407">
      <w:pPr>
        <w:jc w:val="both"/>
        <w:rPr>
          <w:rFonts w:eastAsia="Times New Roman" w:cstheme="minorHAnsi"/>
          <w:b/>
          <w:bCs/>
          <w:color w:val="7030A0"/>
          <w:sz w:val="24"/>
          <w:szCs w:val="24"/>
          <w:lang w:eastAsia="en-GB"/>
        </w:rPr>
      </w:pPr>
      <w:r w:rsidRPr="00DB28CD">
        <w:rPr>
          <w:rFonts w:eastAsia="Times New Roman" w:cstheme="minorHAnsi"/>
          <w:b/>
          <w:bCs/>
          <w:color w:val="7030A0"/>
          <w:sz w:val="24"/>
          <w:szCs w:val="24"/>
          <w:lang w:eastAsia="en-GB"/>
        </w:rPr>
        <w:t>Behaviour in Our Community</w:t>
      </w:r>
    </w:p>
    <w:p w:rsidRPr="00525C95" w:rsidR="00CB243F" w:rsidP="00CB243F" w:rsidRDefault="00CB243F" w14:paraId="4EB38839" w14:textId="610C5677">
      <w:pPr>
        <w:rPr>
          <w:rFonts w:eastAsia="Times New Roman" w:cstheme="minorHAnsi"/>
          <w:lang w:eastAsia="en-GB"/>
        </w:rPr>
      </w:pPr>
      <w:r w:rsidRPr="00525C95">
        <w:rPr>
          <w:rFonts w:eastAsia="Times New Roman" w:cstheme="minorHAnsi"/>
          <w:lang w:eastAsia="en-GB"/>
        </w:rPr>
        <w:t xml:space="preserve">Children who attend </w:t>
      </w:r>
      <w:r w:rsidR="00DB28CD">
        <w:rPr>
          <w:rFonts w:eastAsia="Times New Roman" w:cstheme="minorHAnsi"/>
          <w:lang w:eastAsia="en-GB"/>
        </w:rPr>
        <w:t>Lingfield</w:t>
      </w:r>
      <w:r w:rsidRPr="00525C95">
        <w:rPr>
          <w:rFonts w:eastAsia="Times New Roman" w:cstheme="minorHAnsi"/>
          <w:lang w:eastAsia="en-GB"/>
        </w:rPr>
        <w:t xml:space="preserve"> Primary School are its ambassadors beyond the school day. As such, we would address inappropriate behaviour outside school if the following applied: </w:t>
      </w:r>
    </w:p>
    <w:p w:rsidRPr="00525C95" w:rsidR="00CB243F" w:rsidP="00CB243F" w:rsidRDefault="00CB243F" w14:paraId="587DC4D4" w14:textId="77777777">
      <w:pPr>
        <w:pStyle w:val="ListParagraph"/>
        <w:numPr>
          <w:ilvl w:val="0"/>
          <w:numId w:val="39"/>
        </w:numPr>
        <w:spacing w:after="0" w:line="240" w:lineRule="auto"/>
        <w:rPr>
          <w:rFonts w:eastAsia="Times New Roman" w:cstheme="minorHAnsi"/>
          <w:lang w:eastAsia="en-GB"/>
        </w:rPr>
      </w:pPr>
      <w:r w:rsidRPr="00525C95">
        <w:rPr>
          <w:rFonts w:eastAsia="Times New Roman" w:cstheme="minorHAnsi"/>
          <w:lang w:eastAsia="en-GB"/>
        </w:rPr>
        <w:t xml:space="preserve">The child was taking part in a school organised or a school related activity </w:t>
      </w:r>
    </w:p>
    <w:p w:rsidRPr="00525C95" w:rsidR="00CB243F" w:rsidP="00CB243F" w:rsidRDefault="00CB243F" w14:paraId="6BF4D5D9" w14:textId="77777777">
      <w:pPr>
        <w:pStyle w:val="ListParagraph"/>
        <w:numPr>
          <w:ilvl w:val="0"/>
          <w:numId w:val="39"/>
        </w:numPr>
        <w:spacing w:after="0" w:line="240" w:lineRule="auto"/>
        <w:rPr>
          <w:rFonts w:eastAsia="Times New Roman" w:cstheme="minorHAnsi"/>
          <w:lang w:eastAsia="en-GB"/>
        </w:rPr>
      </w:pPr>
      <w:r w:rsidRPr="00525C95">
        <w:rPr>
          <w:rFonts w:eastAsia="Times New Roman" w:cstheme="minorHAnsi"/>
          <w:lang w:eastAsia="en-GB"/>
        </w:rPr>
        <w:t xml:space="preserve">The child was on their way to or from school </w:t>
      </w:r>
    </w:p>
    <w:p w:rsidRPr="00525C95" w:rsidR="00CB243F" w:rsidP="00CB243F" w:rsidRDefault="00CB243F" w14:paraId="2ABCE80F" w14:textId="77777777">
      <w:pPr>
        <w:pStyle w:val="ListParagraph"/>
        <w:numPr>
          <w:ilvl w:val="0"/>
          <w:numId w:val="39"/>
        </w:numPr>
        <w:spacing w:after="0" w:line="240" w:lineRule="auto"/>
        <w:rPr>
          <w:rFonts w:eastAsia="Times New Roman" w:cstheme="minorHAnsi"/>
          <w:lang w:eastAsia="en-GB"/>
        </w:rPr>
      </w:pPr>
      <w:r w:rsidRPr="00525C95">
        <w:rPr>
          <w:rFonts w:eastAsia="Times New Roman" w:cstheme="minorHAnsi"/>
          <w:lang w:eastAsia="en-GB"/>
        </w:rPr>
        <w:t xml:space="preserve">The behaviour could have repercussions in school </w:t>
      </w:r>
    </w:p>
    <w:p w:rsidR="00DB28CD" w:rsidP="00DB28CD" w:rsidRDefault="00CB243F" w14:paraId="4AE7DD6D" w14:textId="5D94D8F9">
      <w:pPr>
        <w:pStyle w:val="ListParagraph"/>
        <w:numPr>
          <w:ilvl w:val="0"/>
          <w:numId w:val="39"/>
        </w:numPr>
        <w:spacing w:after="0" w:line="240" w:lineRule="auto"/>
        <w:rPr>
          <w:rFonts w:eastAsia="Times New Roman" w:cstheme="minorHAnsi"/>
          <w:lang w:eastAsia="en-GB"/>
        </w:rPr>
      </w:pPr>
      <w:r w:rsidRPr="00525C95">
        <w:rPr>
          <w:rFonts w:eastAsia="Times New Roman" w:cstheme="minorHAnsi"/>
          <w:lang w:eastAsia="en-GB"/>
        </w:rPr>
        <w:t>The behaviour threatened another pupil of the school. Incidents outside school would be investigated fully and normal sanctions would be applied.</w:t>
      </w:r>
    </w:p>
    <w:p w:rsidRPr="00DB28CD" w:rsidR="00DB28CD" w:rsidP="00DB28CD" w:rsidRDefault="00DB28CD" w14:paraId="3254A4EB" w14:textId="77777777">
      <w:pPr>
        <w:pStyle w:val="ListParagraph"/>
        <w:spacing w:after="0" w:line="240" w:lineRule="auto"/>
        <w:rPr>
          <w:rFonts w:eastAsia="Times New Roman" w:cstheme="minorHAnsi"/>
          <w:lang w:eastAsia="en-GB"/>
        </w:rPr>
      </w:pPr>
    </w:p>
    <w:p w:rsidRPr="00DB28CD" w:rsidR="00CB243F" w:rsidP="00CB243F" w:rsidRDefault="00DB28CD" w14:paraId="7A54448C" w14:textId="315DFAA2">
      <w:pPr>
        <w:jc w:val="both"/>
        <w:rPr>
          <w:rFonts w:eastAsia="Times New Roman" w:cstheme="minorHAnsi"/>
          <w:b/>
          <w:bCs/>
          <w:color w:val="7030A0"/>
          <w:sz w:val="24"/>
          <w:szCs w:val="24"/>
          <w:lang w:eastAsia="en-GB"/>
        </w:rPr>
      </w:pPr>
      <w:r w:rsidRPr="00DB28CD">
        <w:rPr>
          <w:rFonts w:eastAsia="Times New Roman" w:cstheme="minorHAnsi"/>
          <w:b/>
          <w:bCs/>
          <w:color w:val="7030A0"/>
          <w:sz w:val="24"/>
          <w:szCs w:val="24"/>
          <w:lang w:eastAsia="en-GB"/>
        </w:rPr>
        <w:t>Parent and Carers</w:t>
      </w:r>
    </w:p>
    <w:p w:rsidR="00CB243F" w:rsidP="00CB243F" w:rsidRDefault="00CB243F" w14:paraId="0DD6991C" w14:textId="2AF887BC">
      <w:pPr>
        <w:jc w:val="both"/>
        <w:rPr>
          <w:rFonts w:eastAsia="Times New Roman" w:cstheme="minorHAnsi"/>
          <w:lang w:eastAsia="en-GB"/>
        </w:rPr>
      </w:pPr>
      <w:r w:rsidRPr="006812DB">
        <w:rPr>
          <w:rFonts w:eastAsia="Times New Roman" w:cstheme="minorHAnsi"/>
          <w:lang w:eastAsia="en-GB"/>
        </w:rPr>
        <w:t>Parent and carers play a vital role in the management of pupil behaviour and have the right to know that their child is doing well or needs support. Parents are informed of good behaviour through our rewards systems – as well as the through the relationships that staff build with our families – catching parents on the yard, telephoning, emailing</w:t>
      </w:r>
      <w:r w:rsidR="00DB28CD">
        <w:rPr>
          <w:rFonts w:eastAsia="Times New Roman" w:cstheme="minorHAnsi"/>
          <w:lang w:eastAsia="en-GB"/>
        </w:rPr>
        <w:t>, via Facebook</w:t>
      </w:r>
      <w:r w:rsidRPr="006812DB">
        <w:rPr>
          <w:rFonts w:eastAsia="Times New Roman" w:cstheme="minorHAnsi"/>
          <w:lang w:eastAsia="en-GB"/>
        </w:rPr>
        <w:t xml:space="preserve"> or </w:t>
      </w:r>
      <w:r>
        <w:rPr>
          <w:rFonts w:eastAsia="Times New Roman" w:cstheme="minorHAnsi"/>
          <w:lang w:eastAsia="en-GB"/>
        </w:rPr>
        <w:t>using Marvellous Me</w:t>
      </w:r>
      <w:r w:rsidRPr="006812DB">
        <w:rPr>
          <w:rFonts w:eastAsia="Times New Roman" w:cstheme="minorHAnsi"/>
          <w:lang w:eastAsia="en-GB"/>
        </w:rPr>
        <w:t xml:space="preserve"> are all appropriate ways to spread good news. </w:t>
      </w:r>
    </w:p>
    <w:p w:rsidR="00CB243F" w:rsidP="00CB243F" w:rsidRDefault="00CB243F" w14:paraId="7CBC9086" w14:textId="77777777">
      <w:pPr>
        <w:jc w:val="both"/>
        <w:rPr>
          <w:rFonts w:eastAsia="Times New Roman" w:cstheme="minorHAnsi"/>
          <w:lang w:eastAsia="en-GB"/>
        </w:rPr>
      </w:pPr>
      <w:r w:rsidRPr="006812DB">
        <w:rPr>
          <w:rFonts w:eastAsia="Times New Roman" w:cstheme="minorHAnsi"/>
          <w:lang w:eastAsia="en-GB"/>
        </w:rPr>
        <w:t xml:space="preserve">Equally if their child is behaving inappropriately at school, they must always be informed. It is preferable to inform the parent face to face about concerns, failing that a telephone call. </w:t>
      </w:r>
    </w:p>
    <w:p w:rsidRPr="00845B55" w:rsidR="00DB28CD" w:rsidP="00CB243F" w:rsidRDefault="00CB243F" w14:paraId="579296B3" w14:textId="622086CE">
      <w:pPr>
        <w:jc w:val="both"/>
        <w:rPr>
          <w:rFonts w:eastAsia="Times New Roman" w:cstheme="minorHAnsi"/>
          <w:lang w:eastAsia="en-GB"/>
        </w:rPr>
      </w:pPr>
      <w:r w:rsidRPr="006812DB">
        <w:rPr>
          <w:rFonts w:eastAsia="Times New Roman" w:cstheme="minorHAnsi"/>
          <w:lang w:eastAsia="en-GB"/>
        </w:rPr>
        <w:t>In cases of challenging behaviour, parents will be invited to meet with staff. At this meeting a school behaviour plan will be completed, including agreed Team Teach holds, if necessary, in line with the school Physical Intervention Policy.</w:t>
      </w:r>
    </w:p>
    <w:p w:rsidR="00DB28CD" w:rsidP="00CB243F" w:rsidRDefault="00DB28CD" w14:paraId="0B236E9E" w14:textId="69575CDE">
      <w:pPr>
        <w:jc w:val="both"/>
        <w:rPr>
          <w:rFonts w:eastAsia="Times New Roman" w:cstheme="minorHAnsi"/>
          <w:b/>
          <w:bCs/>
          <w:color w:val="7030A0"/>
          <w:sz w:val="24"/>
          <w:szCs w:val="24"/>
          <w:lang w:eastAsia="en-GB"/>
        </w:rPr>
      </w:pPr>
      <w:r w:rsidRPr="00DB28CD">
        <w:rPr>
          <w:rFonts w:eastAsia="Times New Roman" w:cstheme="minorHAnsi"/>
          <w:b/>
          <w:bCs/>
          <w:color w:val="7030A0"/>
          <w:sz w:val="24"/>
          <w:szCs w:val="24"/>
          <w:lang w:eastAsia="en-GB"/>
        </w:rPr>
        <w:t>Induction</w:t>
      </w:r>
    </w:p>
    <w:p w:rsidRPr="00DB28CD" w:rsidR="00CB243F" w:rsidP="00CB243F" w:rsidRDefault="00CB243F" w14:paraId="4B99923A" w14:textId="2E082FED">
      <w:pPr>
        <w:jc w:val="both"/>
        <w:rPr>
          <w:rFonts w:eastAsia="Times New Roman" w:cstheme="minorHAnsi"/>
          <w:b/>
          <w:bCs/>
          <w:color w:val="7030A0"/>
          <w:sz w:val="24"/>
          <w:szCs w:val="24"/>
          <w:lang w:eastAsia="en-GB"/>
        </w:rPr>
      </w:pPr>
      <w:r w:rsidRPr="008F768D">
        <w:rPr>
          <w:rFonts w:eastAsia="Times New Roman" w:cstheme="minorHAnsi"/>
          <w:lang w:eastAsia="en-GB"/>
        </w:rPr>
        <w:t xml:space="preserve">Any new member of staff joining the school receives a copy and training </w:t>
      </w:r>
      <w:r w:rsidR="00DB28CD">
        <w:rPr>
          <w:rFonts w:eastAsia="Times New Roman" w:cstheme="minorHAnsi"/>
          <w:lang w:eastAsia="en-GB"/>
        </w:rPr>
        <w:t xml:space="preserve">on </w:t>
      </w:r>
      <w:r w:rsidRPr="008F768D">
        <w:rPr>
          <w:rFonts w:eastAsia="Times New Roman" w:cstheme="minorHAnsi"/>
          <w:lang w:eastAsia="en-GB"/>
        </w:rPr>
        <w:t xml:space="preserve">this policy. </w:t>
      </w:r>
    </w:p>
    <w:p w:rsidRPr="00DB28CD" w:rsidR="00CB243F" w:rsidP="00CB243F" w:rsidRDefault="00DB28CD" w14:paraId="4AD4829D" w14:textId="2EF5F464">
      <w:pPr>
        <w:jc w:val="both"/>
        <w:rPr>
          <w:rFonts w:cstheme="minorHAnsi"/>
          <w:b/>
          <w:bCs/>
          <w:color w:val="7030A0"/>
          <w:sz w:val="24"/>
          <w:szCs w:val="24"/>
        </w:rPr>
      </w:pPr>
      <w:r w:rsidRPr="00DB28CD">
        <w:rPr>
          <w:rFonts w:cstheme="minorHAnsi"/>
          <w:b/>
          <w:bCs/>
          <w:color w:val="7030A0"/>
          <w:sz w:val="24"/>
          <w:szCs w:val="24"/>
        </w:rPr>
        <w:t>Review</w:t>
      </w:r>
    </w:p>
    <w:p w:rsidR="00CB243F" w:rsidP="00845B55" w:rsidRDefault="00CB243F" w14:paraId="0E4386B3" w14:textId="16D09748">
      <w:pPr>
        <w:rPr>
          <w:rFonts w:eastAsia="Times New Roman" w:cstheme="minorHAnsi"/>
          <w:lang w:eastAsia="en-GB"/>
        </w:rPr>
      </w:pPr>
      <w:r w:rsidRPr="008F768D">
        <w:rPr>
          <w:rFonts w:eastAsia="Times New Roman" w:cstheme="minorHAnsi"/>
          <w:lang w:eastAsia="en-GB"/>
        </w:rPr>
        <w:t xml:space="preserve">It is important that the school’s work </w:t>
      </w:r>
      <w:proofErr w:type="gramStart"/>
      <w:r w:rsidRPr="008F768D">
        <w:rPr>
          <w:rFonts w:eastAsia="Times New Roman" w:cstheme="minorHAnsi"/>
          <w:lang w:eastAsia="en-GB"/>
        </w:rPr>
        <w:t>with regard to</w:t>
      </w:r>
      <w:proofErr w:type="gramEnd"/>
      <w:r w:rsidRPr="008F768D">
        <w:rPr>
          <w:rFonts w:eastAsia="Times New Roman" w:cstheme="minorHAnsi"/>
          <w:lang w:eastAsia="en-GB"/>
        </w:rPr>
        <w:t xml:space="preserve"> behaviour is reviewed regularly – and by a range of stakeholders. Each year, staff, parents and children </w:t>
      </w:r>
      <w:proofErr w:type="gramStart"/>
      <w:r w:rsidRPr="008F768D">
        <w:rPr>
          <w:rFonts w:eastAsia="Times New Roman" w:cstheme="minorHAnsi"/>
          <w:lang w:eastAsia="en-GB"/>
        </w:rPr>
        <w:t>have the opportunity to</w:t>
      </w:r>
      <w:proofErr w:type="gramEnd"/>
      <w:r w:rsidRPr="008F768D">
        <w:rPr>
          <w:rFonts w:eastAsia="Times New Roman" w:cstheme="minorHAnsi"/>
          <w:lang w:eastAsia="en-GB"/>
        </w:rPr>
        <w:t xml:space="preserve"> review the success of the school approach, through discussion and questionnaire feedback. Annually, governors and school leaders review the policy in relation to this feedback. The policy also closely aligns to the Lingfield Education Trust Behaviour Principles, which can be accessed here: </w:t>
      </w:r>
      <w:hyperlink w:history="1" r:id="rId16">
        <w:r w:rsidRPr="008F768D">
          <w:rPr>
            <w:rStyle w:val="Hyperlink"/>
            <w:rFonts w:eastAsia="Times New Roman" w:cstheme="minorHAnsi"/>
            <w:lang w:eastAsia="en-GB"/>
          </w:rPr>
          <w:t>https://www.lingfieldeducationtrust.com/trust-policies</w:t>
        </w:r>
      </w:hyperlink>
    </w:p>
    <w:p w:rsidRPr="00845B55" w:rsidR="00CB243F" w:rsidP="00CB243F" w:rsidRDefault="00CB243F" w14:paraId="5C6F0BC1" w14:textId="68AD4149">
      <w:pPr>
        <w:jc w:val="both"/>
        <w:rPr>
          <w:rFonts w:eastAsia="Times New Roman" w:cstheme="minorHAnsi"/>
          <w:lang w:eastAsia="en-GB"/>
        </w:rPr>
      </w:pPr>
      <w:r>
        <w:rPr>
          <w:rFonts w:eastAsia="Times New Roman" w:cstheme="minorHAnsi"/>
          <w:lang w:eastAsia="en-GB"/>
        </w:rPr>
        <w:t xml:space="preserve">Signed:  </w:t>
      </w:r>
      <w:proofErr w:type="spellStart"/>
      <w:proofErr w:type="gramStart"/>
      <w:r>
        <w:rPr>
          <w:rFonts w:eastAsia="Times New Roman" w:cstheme="minorHAnsi"/>
          <w:lang w:eastAsia="en-GB"/>
        </w:rPr>
        <w:t>N.Padgett</w:t>
      </w:r>
      <w:proofErr w:type="spellEnd"/>
      <w:proofErr w:type="gramEnd"/>
      <w:r>
        <w:rPr>
          <w:rFonts w:eastAsia="Times New Roman" w:cstheme="minorHAnsi"/>
          <w:lang w:eastAsia="en-GB"/>
        </w:rPr>
        <w:tab/>
      </w:r>
      <w:r>
        <w:rPr>
          <w:rFonts w:eastAsia="Times New Roman" w:cstheme="minorHAnsi"/>
          <w:lang w:eastAsia="en-GB"/>
        </w:rPr>
        <w:tab/>
      </w:r>
      <w:r>
        <w:rPr>
          <w:rFonts w:eastAsia="Times New Roman" w:cstheme="minorHAnsi"/>
          <w:lang w:eastAsia="en-GB"/>
        </w:rPr>
        <w:tab/>
      </w:r>
      <w:r>
        <w:rPr>
          <w:rFonts w:eastAsia="Times New Roman" w:cstheme="minorHAnsi"/>
          <w:lang w:eastAsia="en-GB"/>
        </w:rPr>
        <w:tab/>
      </w:r>
      <w:r>
        <w:rPr>
          <w:rFonts w:eastAsia="Times New Roman" w:cstheme="minorHAnsi"/>
          <w:lang w:eastAsia="en-GB"/>
        </w:rPr>
        <w:tab/>
      </w:r>
      <w:r>
        <w:rPr>
          <w:rFonts w:eastAsia="Times New Roman" w:cstheme="minorHAnsi"/>
          <w:lang w:eastAsia="en-GB"/>
        </w:rPr>
        <w:tab/>
      </w:r>
      <w:r>
        <w:rPr>
          <w:rFonts w:eastAsia="Times New Roman" w:cstheme="minorHAnsi"/>
          <w:lang w:eastAsia="en-GB"/>
        </w:rPr>
        <w:t>Headteacher</w:t>
      </w:r>
    </w:p>
    <w:p w:rsidR="00CB243F" w:rsidP="00CB243F" w:rsidRDefault="00CB243F" w14:paraId="2323CB1D" w14:textId="572CB1C9">
      <w:pPr>
        <w:jc w:val="both"/>
        <w:rPr>
          <w:rFonts w:cstheme="minorHAnsi"/>
        </w:rPr>
      </w:pPr>
      <w:r w:rsidRPr="008F768D">
        <w:rPr>
          <w:rFonts w:cstheme="minorHAnsi"/>
        </w:rPr>
        <w:t xml:space="preserve">To be reviewed </w:t>
      </w:r>
      <w:r>
        <w:rPr>
          <w:rFonts w:cstheme="minorHAnsi"/>
        </w:rPr>
        <w:t>September 202</w:t>
      </w:r>
      <w:r w:rsidR="00DB28CD">
        <w:rPr>
          <w:rFonts w:cstheme="minorHAnsi"/>
        </w:rPr>
        <w:t>6</w:t>
      </w:r>
    </w:p>
    <w:p w:rsidRPr="00845B55" w:rsidR="00CB243F" w:rsidP="00CB243F" w:rsidRDefault="00845B55" w14:paraId="761EC8C9" w14:textId="5B485C87">
      <w:pPr>
        <w:jc w:val="both"/>
        <w:rPr>
          <w:rFonts w:cstheme="minorHAnsi"/>
          <w:b/>
          <w:bCs/>
          <w:color w:val="7030A0"/>
          <w:sz w:val="24"/>
          <w:szCs w:val="24"/>
        </w:rPr>
      </w:pPr>
      <w:r w:rsidRPr="00845B55">
        <w:rPr>
          <w:rFonts w:cstheme="minorHAnsi"/>
          <w:b/>
          <w:bCs/>
          <w:color w:val="7030A0"/>
          <w:sz w:val="24"/>
          <w:szCs w:val="24"/>
        </w:rPr>
        <w:t>Appendices</w:t>
      </w:r>
    </w:p>
    <w:tbl>
      <w:tblPr>
        <w:tblStyle w:val="TableGrid"/>
        <w:tblW w:w="0" w:type="auto"/>
        <w:tblLook w:val="04A0" w:firstRow="1" w:lastRow="0" w:firstColumn="1" w:lastColumn="0" w:noHBand="0" w:noVBand="1"/>
      </w:tblPr>
      <w:tblGrid>
        <w:gridCol w:w="562"/>
        <w:gridCol w:w="8454"/>
      </w:tblGrid>
      <w:tr w:rsidR="00CB243F" w:rsidTr="00A070C7" w14:paraId="78ADC147" w14:textId="77777777">
        <w:tc>
          <w:tcPr>
            <w:tcW w:w="562" w:type="dxa"/>
            <w:shd w:val="clear" w:color="auto" w:fill="E1D7F5"/>
          </w:tcPr>
          <w:p w:rsidR="00CB243F" w:rsidP="008C2676" w:rsidRDefault="00CB243F" w14:paraId="1609C760" w14:textId="77777777">
            <w:pPr>
              <w:jc w:val="both"/>
              <w:rPr>
                <w:rFonts w:cstheme="minorHAnsi"/>
              </w:rPr>
            </w:pPr>
            <w:r>
              <w:rPr>
                <w:rFonts w:cstheme="minorHAnsi"/>
              </w:rPr>
              <w:t>1</w:t>
            </w:r>
          </w:p>
        </w:tc>
        <w:tc>
          <w:tcPr>
            <w:tcW w:w="8454" w:type="dxa"/>
          </w:tcPr>
          <w:p w:rsidR="00CB243F" w:rsidP="008C2676" w:rsidRDefault="00CB243F" w14:paraId="10326733" w14:textId="77777777">
            <w:pPr>
              <w:jc w:val="both"/>
              <w:rPr>
                <w:rFonts w:cstheme="minorHAnsi"/>
              </w:rPr>
            </w:pPr>
            <w:r>
              <w:rPr>
                <w:rFonts w:cstheme="minorHAnsi"/>
              </w:rPr>
              <w:t>Behaviour Blueprint</w:t>
            </w:r>
          </w:p>
        </w:tc>
      </w:tr>
      <w:tr w:rsidR="00CB243F" w:rsidTr="00A070C7" w14:paraId="6BE57DD3" w14:textId="77777777">
        <w:tc>
          <w:tcPr>
            <w:tcW w:w="562" w:type="dxa"/>
            <w:shd w:val="clear" w:color="auto" w:fill="E1D7F5"/>
          </w:tcPr>
          <w:p w:rsidR="00CB243F" w:rsidP="008C2676" w:rsidRDefault="00CB243F" w14:paraId="3CDCB203" w14:textId="77777777">
            <w:pPr>
              <w:jc w:val="both"/>
              <w:rPr>
                <w:rFonts w:cstheme="minorHAnsi"/>
              </w:rPr>
            </w:pPr>
            <w:r>
              <w:rPr>
                <w:rFonts w:cstheme="minorHAnsi"/>
              </w:rPr>
              <w:t>2</w:t>
            </w:r>
          </w:p>
        </w:tc>
        <w:tc>
          <w:tcPr>
            <w:tcW w:w="8454" w:type="dxa"/>
          </w:tcPr>
          <w:p w:rsidR="00CB243F" w:rsidP="008C2676" w:rsidRDefault="00CB243F" w14:paraId="79A5E23F" w14:textId="77777777">
            <w:pPr>
              <w:jc w:val="both"/>
              <w:rPr>
                <w:rFonts w:cstheme="minorHAnsi"/>
              </w:rPr>
            </w:pPr>
            <w:r>
              <w:rPr>
                <w:rFonts w:cstheme="minorHAnsi"/>
              </w:rPr>
              <w:t>Consistent Approach School Routines</w:t>
            </w:r>
          </w:p>
        </w:tc>
      </w:tr>
      <w:tr w:rsidR="00CB243F" w:rsidTr="00A070C7" w14:paraId="13142AD1" w14:textId="77777777">
        <w:tc>
          <w:tcPr>
            <w:tcW w:w="562" w:type="dxa"/>
            <w:shd w:val="clear" w:color="auto" w:fill="E1D7F5"/>
          </w:tcPr>
          <w:p w:rsidR="00CB243F" w:rsidP="008C2676" w:rsidRDefault="00CB243F" w14:paraId="5E18FA11" w14:textId="77777777">
            <w:pPr>
              <w:jc w:val="both"/>
              <w:rPr>
                <w:rFonts w:cstheme="minorHAnsi"/>
              </w:rPr>
            </w:pPr>
            <w:r>
              <w:rPr>
                <w:rFonts w:cstheme="minorHAnsi"/>
              </w:rPr>
              <w:t>3</w:t>
            </w:r>
          </w:p>
        </w:tc>
        <w:tc>
          <w:tcPr>
            <w:tcW w:w="8454" w:type="dxa"/>
          </w:tcPr>
          <w:p w:rsidR="00CB243F" w:rsidP="008C2676" w:rsidRDefault="00CB243F" w14:paraId="7F3E4619" w14:textId="77777777">
            <w:pPr>
              <w:jc w:val="both"/>
              <w:rPr>
                <w:rFonts w:cstheme="minorHAnsi"/>
              </w:rPr>
            </w:pPr>
            <w:r>
              <w:rPr>
                <w:rFonts w:cstheme="minorHAnsi"/>
              </w:rPr>
              <w:t>Our school rules</w:t>
            </w:r>
          </w:p>
        </w:tc>
      </w:tr>
      <w:tr w:rsidR="00CB243F" w:rsidTr="00A070C7" w14:paraId="27D4A31E" w14:textId="77777777">
        <w:tc>
          <w:tcPr>
            <w:tcW w:w="562" w:type="dxa"/>
            <w:shd w:val="clear" w:color="auto" w:fill="E1D7F5"/>
          </w:tcPr>
          <w:p w:rsidR="00CB243F" w:rsidP="008C2676" w:rsidRDefault="00CB243F" w14:paraId="07BB3F9D" w14:textId="77777777">
            <w:pPr>
              <w:jc w:val="both"/>
              <w:rPr>
                <w:rFonts w:cstheme="minorHAnsi"/>
              </w:rPr>
            </w:pPr>
            <w:r>
              <w:rPr>
                <w:rFonts w:cstheme="minorHAnsi"/>
              </w:rPr>
              <w:t>4</w:t>
            </w:r>
          </w:p>
        </w:tc>
        <w:tc>
          <w:tcPr>
            <w:tcW w:w="8454" w:type="dxa"/>
          </w:tcPr>
          <w:p w:rsidR="00CB243F" w:rsidP="008C2676" w:rsidRDefault="00CB243F" w14:paraId="3584198A" w14:textId="77777777">
            <w:pPr>
              <w:jc w:val="both"/>
              <w:rPr>
                <w:rFonts w:cstheme="minorHAnsi"/>
              </w:rPr>
            </w:pPr>
            <w:bookmarkStart w:name="_Hlk212638457" w:id="0"/>
            <w:r>
              <w:rPr>
                <w:rFonts w:cstheme="minorHAnsi"/>
              </w:rPr>
              <w:t>De-escalation Techniques</w:t>
            </w:r>
            <w:bookmarkEnd w:id="0"/>
          </w:p>
        </w:tc>
      </w:tr>
      <w:tr w:rsidR="00CB243F" w:rsidTr="00A070C7" w14:paraId="53A38517" w14:textId="77777777">
        <w:tc>
          <w:tcPr>
            <w:tcW w:w="562" w:type="dxa"/>
            <w:shd w:val="clear" w:color="auto" w:fill="E1D7F5"/>
          </w:tcPr>
          <w:p w:rsidR="00CB243F" w:rsidP="008C2676" w:rsidRDefault="00CB243F" w14:paraId="23828387" w14:textId="77777777">
            <w:pPr>
              <w:jc w:val="both"/>
              <w:rPr>
                <w:rFonts w:cstheme="minorHAnsi"/>
              </w:rPr>
            </w:pPr>
            <w:r>
              <w:rPr>
                <w:rFonts w:cstheme="minorHAnsi"/>
              </w:rPr>
              <w:t>5</w:t>
            </w:r>
          </w:p>
        </w:tc>
        <w:tc>
          <w:tcPr>
            <w:tcW w:w="8454" w:type="dxa"/>
          </w:tcPr>
          <w:p w:rsidR="00CB243F" w:rsidP="008C2676" w:rsidRDefault="00CB243F" w14:paraId="60FC8C69" w14:textId="77777777">
            <w:pPr>
              <w:jc w:val="both"/>
              <w:rPr>
                <w:rFonts w:cstheme="minorHAnsi"/>
              </w:rPr>
            </w:pPr>
            <w:r>
              <w:rPr>
                <w:rFonts w:cstheme="minorHAnsi"/>
              </w:rPr>
              <w:t>Pupil Behaviour, Positive Handling and Risk Assessment</w:t>
            </w:r>
          </w:p>
        </w:tc>
      </w:tr>
      <w:tr w:rsidR="00CB243F" w:rsidTr="00A070C7" w14:paraId="3523393A" w14:textId="77777777">
        <w:tc>
          <w:tcPr>
            <w:tcW w:w="562" w:type="dxa"/>
            <w:shd w:val="clear" w:color="auto" w:fill="E1D7F5"/>
          </w:tcPr>
          <w:p w:rsidR="00CB243F" w:rsidP="008C2676" w:rsidRDefault="00CB243F" w14:paraId="4335A13E" w14:textId="77777777">
            <w:pPr>
              <w:jc w:val="both"/>
              <w:rPr>
                <w:rFonts w:cstheme="minorHAnsi"/>
              </w:rPr>
            </w:pPr>
            <w:r>
              <w:rPr>
                <w:rFonts w:cstheme="minorHAnsi"/>
              </w:rPr>
              <w:t>6</w:t>
            </w:r>
          </w:p>
        </w:tc>
        <w:tc>
          <w:tcPr>
            <w:tcW w:w="8454" w:type="dxa"/>
          </w:tcPr>
          <w:p w:rsidR="00CB243F" w:rsidP="008C2676" w:rsidRDefault="00CB243F" w14:paraId="7B7791D9" w14:textId="77777777">
            <w:pPr>
              <w:jc w:val="both"/>
              <w:rPr>
                <w:rFonts w:cstheme="minorHAnsi"/>
              </w:rPr>
            </w:pPr>
            <w:r>
              <w:rPr>
                <w:rFonts w:cstheme="minorHAnsi"/>
              </w:rPr>
              <w:t>Class behaviour Log</w:t>
            </w:r>
          </w:p>
        </w:tc>
      </w:tr>
    </w:tbl>
    <w:p w:rsidRPr="00845B55" w:rsidR="00DB28CD" w:rsidP="00506966" w:rsidRDefault="00DB28CD" w14:paraId="5053DA7C" w14:textId="1DC085B0">
      <w:pPr>
        <w:spacing w:after="0" w:line="240" w:lineRule="auto"/>
        <w:ind w:left="-567"/>
        <w:rPr>
          <w:rFonts w:ascii="Century Gothic" w:hAnsi="Century Gothic"/>
        </w:rPr>
      </w:pPr>
      <w:r>
        <w:rPr>
          <w:rFonts w:ascii="Century Gothic" w:hAnsi="Century Gothic"/>
        </w:rPr>
        <w:br w:type="column"/>
      </w:r>
      <w:r w:rsidRPr="00506966" w:rsidR="00506966">
        <w:rPr>
          <w:rFonts w:ascii="Century Gothic" w:hAnsi="Century Gothic"/>
          <w:noProof/>
        </w:rPr>
        <w:drawing>
          <wp:inline distT="0" distB="0" distL="0" distR="0" wp14:anchorId="7DD57844" wp14:editId="161210EF">
            <wp:extent cx="6411595" cy="4473057"/>
            <wp:effectExtent l="0" t="0" r="8255" b="3810"/>
            <wp:docPr id="421820917" name="Picture 1" descr="A close-up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20917" name="Picture 1" descr="A close-up of a paper&#10;&#10;AI-generated content may be incorrect."/>
                    <pic:cNvPicPr/>
                  </pic:nvPicPr>
                  <pic:blipFill>
                    <a:blip r:embed="rId17"/>
                    <a:stretch>
                      <a:fillRect/>
                    </a:stretch>
                  </pic:blipFill>
                  <pic:spPr>
                    <a:xfrm>
                      <a:off x="0" y="0"/>
                      <a:ext cx="6417597" cy="4477244"/>
                    </a:xfrm>
                    <a:prstGeom prst="rect">
                      <a:avLst/>
                    </a:prstGeom>
                  </pic:spPr>
                </pic:pic>
              </a:graphicData>
            </a:graphic>
          </wp:inline>
        </w:drawing>
      </w:r>
      <w:r w:rsidR="00506966">
        <w:rPr>
          <w:rFonts w:ascii="Century Gothic" w:hAnsi="Century Gothic"/>
        </w:rPr>
        <w:br w:type="column"/>
      </w:r>
      <w:r w:rsidRPr="00845B55">
        <w:rPr>
          <w:rFonts w:eastAsia="Times New Roman" w:cstheme="minorHAnsi"/>
          <w:b/>
          <w:bCs/>
          <w:lang w:eastAsia="en-GB"/>
        </w:rPr>
        <w:t xml:space="preserve">Consistent School Routines </w:t>
      </w:r>
    </w:p>
    <w:p w:rsidRPr="00DB28CD" w:rsidR="00DB28CD" w:rsidP="00DB28CD" w:rsidRDefault="00DB28CD" w14:paraId="436D6B54" w14:textId="77777777">
      <w:pPr>
        <w:spacing w:after="0" w:line="240" w:lineRule="auto"/>
        <w:rPr>
          <w:rFonts w:eastAsia="Times New Roman" w:cstheme="minorHAnsi"/>
          <w:lang w:eastAsia="en-GB"/>
        </w:rPr>
      </w:pPr>
    </w:p>
    <w:p w:rsidRPr="00DB28CD" w:rsidR="00DB28CD" w:rsidP="00DB28CD" w:rsidRDefault="00DB28CD" w14:paraId="2F2D0293" w14:textId="77777777">
      <w:pPr>
        <w:spacing w:after="0" w:line="240" w:lineRule="auto"/>
        <w:rPr>
          <w:rFonts w:eastAsia="Times New Roman" w:cstheme="minorHAnsi"/>
          <w:b/>
          <w:bCs/>
          <w:color w:val="7030A0"/>
          <w:sz w:val="24"/>
          <w:szCs w:val="24"/>
          <w:lang w:eastAsia="en-GB"/>
        </w:rPr>
      </w:pPr>
      <w:r w:rsidRPr="00DB28CD">
        <w:rPr>
          <w:rFonts w:eastAsia="Times New Roman" w:cstheme="minorHAnsi"/>
          <w:b/>
          <w:bCs/>
          <w:color w:val="7030A0"/>
          <w:sz w:val="24"/>
          <w:szCs w:val="24"/>
          <w:lang w:eastAsia="en-GB"/>
        </w:rPr>
        <w:t xml:space="preserve">Arrival </w:t>
      </w:r>
    </w:p>
    <w:p w:rsidRPr="00DB28CD" w:rsidR="00DB28CD" w:rsidP="00DB28CD" w:rsidRDefault="00DB28CD" w14:paraId="66D5ECBF" w14:textId="7EFBC089">
      <w:pPr>
        <w:pStyle w:val="ListParagraph"/>
        <w:numPr>
          <w:ilvl w:val="0"/>
          <w:numId w:val="47"/>
        </w:numPr>
        <w:spacing w:after="0" w:line="240" w:lineRule="auto"/>
        <w:rPr>
          <w:rFonts w:eastAsia="Times New Roman" w:cstheme="minorHAnsi"/>
          <w:lang w:eastAsia="en-GB"/>
        </w:rPr>
      </w:pPr>
      <w:r w:rsidRPr="00DB28CD">
        <w:rPr>
          <w:rFonts w:eastAsia="Times New Roman" w:cstheme="minorHAnsi"/>
          <w:lang w:eastAsia="en-GB"/>
        </w:rPr>
        <w:t>Children will always be greeted by an adult at the external door and upon entering the classroom door.</w:t>
      </w:r>
    </w:p>
    <w:p w:rsidRPr="00DB28CD" w:rsidR="00DB28CD" w:rsidP="00DB28CD" w:rsidRDefault="00DB28CD" w14:paraId="63ECB11E" w14:textId="35074D36">
      <w:pPr>
        <w:pStyle w:val="ListParagraph"/>
        <w:numPr>
          <w:ilvl w:val="0"/>
          <w:numId w:val="47"/>
        </w:numPr>
        <w:spacing w:after="0" w:line="240" w:lineRule="auto"/>
        <w:rPr>
          <w:rFonts w:eastAsia="Times New Roman" w:cstheme="minorHAnsi"/>
          <w:lang w:eastAsia="en-GB"/>
        </w:rPr>
      </w:pPr>
      <w:r w:rsidRPr="00DB28CD">
        <w:rPr>
          <w:rFonts w:eastAsia="Times New Roman" w:cstheme="minorHAnsi"/>
          <w:lang w:eastAsia="en-GB"/>
        </w:rPr>
        <w:t xml:space="preserve">Staff will always remember that they are there to welcome the children first – before the adults, speaking directly to every child – welcoming them to the day. Children may choose to say hello, hug or smile at the adult – but the adult must make every effort to interact with every child, setting the tone for the day. </w:t>
      </w:r>
    </w:p>
    <w:p w:rsidRPr="00DB28CD" w:rsidR="00DB28CD" w:rsidP="00DB28CD" w:rsidRDefault="00DB28CD" w14:paraId="4906B2EE" w14:textId="77777777">
      <w:pPr>
        <w:pStyle w:val="ListParagraph"/>
        <w:numPr>
          <w:ilvl w:val="0"/>
          <w:numId w:val="47"/>
        </w:numPr>
        <w:spacing w:after="0" w:line="240" w:lineRule="auto"/>
        <w:rPr>
          <w:rFonts w:eastAsia="Times New Roman" w:cstheme="minorHAnsi"/>
          <w:lang w:eastAsia="en-GB"/>
        </w:rPr>
      </w:pPr>
      <w:r w:rsidRPr="00DB28CD">
        <w:rPr>
          <w:rFonts w:eastAsia="Times New Roman" w:cstheme="minorHAnsi"/>
          <w:lang w:eastAsia="en-GB"/>
        </w:rPr>
        <w:t xml:space="preserve">Children will always know ‘what to do’ when they enter the classroom – once their coat is hung up, children should have an activity to settle down to before the day starts. </w:t>
      </w:r>
    </w:p>
    <w:p w:rsidRPr="00DB28CD" w:rsidR="00DB28CD" w:rsidP="00DB28CD" w:rsidRDefault="00DB28CD" w14:paraId="475D763A" w14:textId="77777777">
      <w:pPr>
        <w:pStyle w:val="ListParagraph"/>
        <w:numPr>
          <w:ilvl w:val="0"/>
          <w:numId w:val="47"/>
        </w:numPr>
        <w:spacing w:after="0" w:line="240" w:lineRule="auto"/>
        <w:rPr>
          <w:rFonts w:eastAsia="Times New Roman" w:cstheme="minorHAnsi"/>
          <w:lang w:eastAsia="en-GB"/>
        </w:rPr>
      </w:pPr>
      <w:r w:rsidRPr="00DB28CD">
        <w:rPr>
          <w:rFonts w:eastAsia="Times New Roman" w:cstheme="minorHAnsi"/>
          <w:lang w:eastAsia="en-GB"/>
        </w:rPr>
        <w:t xml:space="preserve">Adults in the room should use this time to ‘check in’ with children – particularly those who may be most vulnerable. </w:t>
      </w:r>
    </w:p>
    <w:p w:rsidRPr="00DB28CD" w:rsidR="00DB28CD" w:rsidP="00DB28CD" w:rsidRDefault="00DB28CD" w14:paraId="383AB617" w14:textId="77777777">
      <w:pPr>
        <w:spacing w:after="0" w:line="240" w:lineRule="auto"/>
        <w:rPr>
          <w:rFonts w:eastAsia="Times New Roman" w:cstheme="minorHAnsi"/>
          <w:lang w:eastAsia="en-GB"/>
        </w:rPr>
      </w:pPr>
    </w:p>
    <w:p w:rsidRPr="00DB28CD" w:rsidR="00DB28CD" w:rsidP="00DB28CD" w:rsidRDefault="00DB28CD" w14:paraId="03172E97" w14:textId="77777777">
      <w:pPr>
        <w:spacing w:after="0" w:line="240" w:lineRule="auto"/>
        <w:rPr>
          <w:rFonts w:eastAsia="Times New Roman" w:cstheme="minorHAnsi"/>
          <w:b/>
          <w:bCs/>
          <w:color w:val="7030A0"/>
          <w:sz w:val="24"/>
          <w:szCs w:val="24"/>
          <w:lang w:eastAsia="en-GB"/>
        </w:rPr>
      </w:pPr>
      <w:r w:rsidRPr="00DB28CD">
        <w:rPr>
          <w:rFonts w:eastAsia="Times New Roman" w:cstheme="minorHAnsi"/>
          <w:b/>
          <w:bCs/>
          <w:color w:val="7030A0"/>
          <w:sz w:val="24"/>
          <w:szCs w:val="24"/>
          <w:lang w:eastAsia="en-GB"/>
        </w:rPr>
        <w:t xml:space="preserve">Moving Around School </w:t>
      </w:r>
    </w:p>
    <w:p w:rsidRPr="00DB28CD" w:rsidR="00DB28CD" w:rsidP="00DB28CD" w:rsidRDefault="00DB28CD" w14:paraId="118A70D1" w14:textId="77777777">
      <w:pPr>
        <w:pStyle w:val="ListParagraph"/>
        <w:numPr>
          <w:ilvl w:val="0"/>
          <w:numId w:val="48"/>
        </w:numPr>
        <w:spacing w:after="0" w:line="240" w:lineRule="auto"/>
        <w:rPr>
          <w:rFonts w:eastAsia="Times New Roman" w:cstheme="minorHAnsi"/>
          <w:lang w:eastAsia="en-GB"/>
        </w:rPr>
      </w:pPr>
      <w:r w:rsidRPr="00DB28CD">
        <w:rPr>
          <w:rFonts w:eastAsia="Times New Roman" w:cstheme="minorHAnsi"/>
          <w:lang w:eastAsia="en-GB"/>
        </w:rPr>
        <w:t xml:space="preserve">The way that children move around the building and ‘carry themselves’ says so much about the expectations of the school. Get this right, the learning will transcend long beyond school and </w:t>
      </w:r>
      <w:proofErr w:type="gramStart"/>
      <w:r w:rsidRPr="00DB28CD">
        <w:rPr>
          <w:rFonts w:eastAsia="Times New Roman" w:cstheme="minorHAnsi"/>
          <w:lang w:eastAsia="en-GB"/>
        </w:rPr>
        <w:t>in to</w:t>
      </w:r>
      <w:proofErr w:type="gramEnd"/>
      <w:r w:rsidRPr="00DB28CD">
        <w:rPr>
          <w:rFonts w:eastAsia="Times New Roman" w:cstheme="minorHAnsi"/>
          <w:lang w:eastAsia="en-GB"/>
        </w:rPr>
        <w:t xml:space="preserve"> adult life. </w:t>
      </w:r>
    </w:p>
    <w:p w:rsidRPr="00DB28CD" w:rsidR="00DB28CD" w:rsidP="00DB28CD" w:rsidRDefault="00DB28CD" w14:paraId="0C17AF28" w14:textId="0091827C">
      <w:pPr>
        <w:pStyle w:val="ListParagraph"/>
        <w:numPr>
          <w:ilvl w:val="0"/>
          <w:numId w:val="48"/>
        </w:numPr>
        <w:spacing w:after="0" w:line="240" w:lineRule="auto"/>
        <w:rPr>
          <w:rFonts w:eastAsia="Times New Roman" w:cstheme="minorHAnsi"/>
          <w:lang w:eastAsia="en-GB"/>
        </w:rPr>
      </w:pPr>
      <w:r w:rsidRPr="00DB28CD">
        <w:rPr>
          <w:rFonts w:eastAsia="Times New Roman" w:cstheme="minorHAnsi"/>
          <w:lang w:eastAsia="en-GB"/>
        </w:rPr>
        <w:t xml:space="preserve">Sensible Walking relates to the school virtue of respect: self-control and independence – we expect children to walk well independently of adult supervision. </w:t>
      </w:r>
    </w:p>
    <w:p w:rsidRPr="00DB28CD" w:rsidR="00DB28CD" w:rsidP="00DB28CD" w:rsidRDefault="00DB28CD" w14:paraId="42209A22" w14:textId="77777777">
      <w:pPr>
        <w:pStyle w:val="ListParagraph"/>
        <w:numPr>
          <w:ilvl w:val="0"/>
          <w:numId w:val="48"/>
        </w:numPr>
        <w:spacing w:after="0" w:line="240" w:lineRule="auto"/>
        <w:rPr>
          <w:rFonts w:eastAsia="Times New Roman" w:cstheme="minorHAnsi"/>
          <w:lang w:eastAsia="en-GB"/>
        </w:rPr>
      </w:pPr>
      <w:r w:rsidRPr="00DB28CD">
        <w:rPr>
          <w:rFonts w:eastAsia="Times New Roman" w:cstheme="minorHAnsi"/>
          <w:lang w:eastAsia="en-GB"/>
        </w:rPr>
        <w:t xml:space="preserve">Walking confidently and with purpose is taught and expected, following these key points </w:t>
      </w:r>
    </w:p>
    <w:p w:rsidRPr="00DB28CD" w:rsidR="00DB28CD" w:rsidP="00DB28CD" w:rsidRDefault="00DB28CD" w14:paraId="7D4323CE" w14:textId="04C4DDDA">
      <w:pPr>
        <w:pStyle w:val="ListParagraph"/>
        <w:numPr>
          <w:ilvl w:val="0"/>
          <w:numId w:val="48"/>
        </w:numPr>
        <w:spacing w:after="0" w:line="240" w:lineRule="auto"/>
        <w:ind w:left="1276" w:hanging="425"/>
        <w:rPr>
          <w:rFonts w:eastAsia="Times New Roman" w:cstheme="minorHAnsi"/>
          <w:lang w:eastAsia="en-GB"/>
        </w:rPr>
      </w:pPr>
      <w:r w:rsidRPr="00DB28CD">
        <w:rPr>
          <w:rFonts w:eastAsia="Times New Roman" w:cstheme="minorHAnsi"/>
          <w:lang w:eastAsia="en-GB"/>
        </w:rPr>
        <w:t xml:space="preserve">Shoulders back </w:t>
      </w:r>
    </w:p>
    <w:p w:rsidRPr="00DB28CD" w:rsidR="00DB28CD" w:rsidP="00DB28CD" w:rsidRDefault="00DB28CD" w14:paraId="061B7E92" w14:textId="6B63199A">
      <w:pPr>
        <w:pStyle w:val="ListParagraph"/>
        <w:numPr>
          <w:ilvl w:val="0"/>
          <w:numId w:val="48"/>
        </w:numPr>
        <w:spacing w:after="0" w:line="240" w:lineRule="auto"/>
        <w:ind w:left="1276" w:hanging="425"/>
        <w:rPr>
          <w:rFonts w:eastAsia="Times New Roman" w:cstheme="minorHAnsi"/>
          <w:lang w:eastAsia="en-GB"/>
        </w:rPr>
      </w:pPr>
      <w:r w:rsidRPr="00DB28CD">
        <w:rPr>
          <w:rFonts w:eastAsia="Times New Roman" w:cstheme="minorHAnsi"/>
          <w:lang w:eastAsia="en-GB"/>
        </w:rPr>
        <w:t xml:space="preserve">Head held high – I am proud to be me! </w:t>
      </w:r>
    </w:p>
    <w:p w:rsidRPr="00DB28CD" w:rsidR="00DB28CD" w:rsidP="00DB28CD" w:rsidRDefault="00DB28CD" w14:paraId="33721E0C" w14:textId="19CBAA7A">
      <w:pPr>
        <w:pStyle w:val="ListParagraph"/>
        <w:numPr>
          <w:ilvl w:val="0"/>
          <w:numId w:val="48"/>
        </w:numPr>
        <w:spacing w:after="0" w:line="240" w:lineRule="auto"/>
        <w:ind w:left="1276" w:hanging="425"/>
        <w:rPr>
          <w:rFonts w:eastAsia="Times New Roman" w:cstheme="minorHAnsi"/>
          <w:lang w:eastAsia="en-GB"/>
        </w:rPr>
      </w:pPr>
      <w:r w:rsidRPr="00DB28CD">
        <w:rPr>
          <w:rFonts w:eastAsia="Times New Roman" w:cstheme="minorHAnsi"/>
          <w:lang w:eastAsia="en-GB"/>
        </w:rPr>
        <w:t xml:space="preserve">Hands by their side – not in pockets </w:t>
      </w:r>
    </w:p>
    <w:p w:rsidRPr="00DB28CD" w:rsidR="00DB28CD" w:rsidP="00DB28CD" w:rsidRDefault="00DB28CD" w14:paraId="211E0579" w14:textId="7046691F">
      <w:pPr>
        <w:pStyle w:val="ListParagraph"/>
        <w:numPr>
          <w:ilvl w:val="0"/>
          <w:numId w:val="48"/>
        </w:numPr>
        <w:spacing w:after="0" w:line="240" w:lineRule="auto"/>
        <w:ind w:left="1276" w:hanging="425"/>
        <w:rPr>
          <w:rFonts w:eastAsia="Times New Roman" w:cstheme="minorHAnsi"/>
          <w:lang w:eastAsia="en-GB"/>
        </w:rPr>
      </w:pPr>
      <w:r w:rsidRPr="00DB28CD">
        <w:rPr>
          <w:rFonts w:eastAsia="Times New Roman" w:cstheme="minorHAnsi"/>
          <w:lang w:eastAsia="en-GB"/>
        </w:rPr>
        <w:t xml:space="preserve">We do not slide and lean along walls, or touch things as we walk past – we have self-control </w:t>
      </w:r>
    </w:p>
    <w:p w:rsidRPr="00DB28CD" w:rsidR="00DB28CD" w:rsidP="00DB28CD" w:rsidRDefault="00DB28CD" w14:paraId="6E292262" w14:textId="0CE2E73C">
      <w:pPr>
        <w:pStyle w:val="ListParagraph"/>
        <w:numPr>
          <w:ilvl w:val="0"/>
          <w:numId w:val="48"/>
        </w:numPr>
        <w:spacing w:after="0" w:line="240" w:lineRule="auto"/>
        <w:ind w:left="1276" w:hanging="425"/>
        <w:rPr>
          <w:rFonts w:eastAsia="Times New Roman" w:cstheme="minorHAnsi"/>
          <w:lang w:eastAsia="en-GB"/>
        </w:rPr>
      </w:pPr>
      <w:r w:rsidRPr="00DB28CD">
        <w:rPr>
          <w:rFonts w:eastAsia="Times New Roman" w:cstheme="minorHAnsi"/>
          <w:lang w:eastAsia="en-GB"/>
        </w:rPr>
        <w:t xml:space="preserve">We smile and greet people in our path </w:t>
      </w:r>
    </w:p>
    <w:p w:rsidRPr="00DB28CD" w:rsidR="00DB28CD" w:rsidP="00DB28CD" w:rsidRDefault="00DB28CD" w14:paraId="46A3434F" w14:textId="1E8C87E2">
      <w:pPr>
        <w:pStyle w:val="ListParagraph"/>
        <w:numPr>
          <w:ilvl w:val="0"/>
          <w:numId w:val="48"/>
        </w:numPr>
        <w:spacing w:after="0" w:line="240" w:lineRule="auto"/>
        <w:ind w:left="1276" w:hanging="425"/>
        <w:rPr>
          <w:rFonts w:eastAsia="Times New Roman" w:cstheme="minorHAnsi"/>
          <w:lang w:eastAsia="en-GB"/>
        </w:rPr>
      </w:pPr>
      <w:r w:rsidRPr="00DB28CD">
        <w:rPr>
          <w:rFonts w:eastAsia="Times New Roman" w:cstheme="minorHAnsi"/>
          <w:lang w:eastAsia="en-GB"/>
        </w:rPr>
        <w:t xml:space="preserve">We hold doors open and articulate ‘after you’ </w:t>
      </w:r>
    </w:p>
    <w:p w:rsidRPr="00DB28CD" w:rsidR="00DB28CD" w:rsidP="00DB28CD" w:rsidRDefault="00DB28CD" w14:paraId="73430722" w14:textId="323AF602">
      <w:pPr>
        <w:pStyle w:val="ListParagraph"/>
        <w:numPr>
          <w:ilvl w:val="0"/>
          <w:numId w:val="48"/>
        </w:numPr>
        <w:spacing w:after="0" w:line="240" w:lineRule="auto"/>
        <w:ind w:left="1276" w:hanging="425"/>
        <w:rPr>
          <w:rFonts w:eastAsia="Times New Roman" w:cstheme="minorHAnsi"/>
          <w:lang w:eastAsia="en-GB"/>
        </w:rPr>
      </w:pPr>
      <w:r w:rsidRPr="00DB28CD">
        <w:rPr>
          <w:rFonts w:eastAsia="Times New Roman" w:cstheme="minorHAnsi"/>
          <w:lang w:eastAsia="en-GB"/>
        </w:rPr>
        <w:t xml:space="preserve">We always walk on the right-hand side </w:t>
      </w:r>
    </w:p>
    <w:p w:rsidRPr="00DB28CD" w:rsidR="00DB28CD" w:rsidP="00DB28CD" w:rsidRDefault="00DB28CD" w14:paraId="536CA337" w14:textId="77777777">
      <w:pPr>
        <w:spacing w:after="0" w:line="240" w:lineRule="auto"/>
        <w:rPr>
          <w:rFonts w:eastAsia="Times New Roman" w:cstheme="minorHAnsi"/>
          <w:lang w:eastAsia="en-GB"/>
        </w:rPr>
      </w:pPr>
    </w:p>
    <w:p w:rsidRPr="00DB28CD" w:rsidR="00DB28CD" w:rsidP="00DB28CD" w:rsidRDefault="00DB28CD" w14:paraId="1C6FFC77" w14:textId="322508EC">
      <w:pPr>
        <w:spacing w:after="0" w:line="240" w:lineRule="auto"/>
        <w:rPr>
          <w:rFonts w:eastAsia="Times New Roman" w:cstheme="minorHAnsi"/>
          <w:b/>
          <w:bCs/>
          <w:color w:val="7030A0"/>
          <w:sz w:val="24"/>
          <w:szCs w:val="24"/>
          <w:lang w:eastAsia="en-GB"/>
        </w:rPr>
      </w:pPr>
      <w:r w:rsidRPr="00DB28CD">
        <w:rPr>
          <w:rFonts w:eastAsia="Times New Roman" w:cstheme="minorHAnsi"/>
          <w:b/>
          <w:bCs/>
          <w:color w:val="7030A0"/>
          <w:sz w:val="24"/>
          <w:szCs w:val="24"/>
          <w:lang w:eastAsia="en-GB"/>
        </w:rPr>
        <w:t xml:space="preserve">Our Lining Up </w:t>
      </w:r>
    </w:p>
    <w:p w:rsidRPr="00DB28CD" w:rsidR="00DB28CD" w:rsidP="00DB28CD" w:rsidRDefault="00DB28CD" w14:paraId="04D7F95E" w14:textId="77777777">
      <w:pPr>
        <w:spacing w:after="0" w:line="240" w:lineRule="auto"/>
        <w:rPr>
          <w:rFonts w:eastAsia="Times New Roman" w:cstheme="minorHAnsi"/>
          <w:lang w:eastAsia="en-GB"/>
        </w:rPr>
      </w:pPr>
    </w:p>
    <w:p w:rsidRPr="00DB28CD" w:rsidR="00DB28CD" w:rsidP="00DB28CD" w:rsidRDefault="00DB28CD" w14:paraId="1A6F98D5" w14:textId="0F3524F8">
      <w:pPr>
        <w:pStyle w:val="ListParagraph"/>
        <w:numPr>
          <w:ilvl w:val="0"/>
          <w:numId w:val="49"/>
        </w:numPr>
        <w:spacing w:after="0" w:line="240" w:lineRule="auto"/>
        <w:rPr>
          <w:rFonts w:eastAsia="Times New Roman" w:cstheme="minorHAnsi"/>
          <w:lang w:eastAsia="en-GB"/>
        </w:rPr>
      </w:pPr>
      <w:r w:rsidRPr="00DB28CD">
        <w:rPr>
          <w:rFonts w:eastAsia="Times New Roman" w:cstheme="minorHAnsi"/>
          <w:lang w:eastAsia="en-GB"/>
        </w:rPr>
        <w:t xml:space="preserve">The children are taught how to line up smartly, sensibly and in a straight line. In EYFS and KS1 teacher at the front and TA at the back, stopping at key points to reinforce </w:t>
      </w:r>
    </w:p>
    <w:p w:rsidRPr="00DB28CD" w:rsidR="00DB28CD" w:rsidP="00DB28CD" w:rsidRDefault="00DB28CD" w14:paraId="2700CBD9" w14:textId="20D2EDFA">
      <w:pPr>
        <w:pStyle w:val="ListParagraph"/>
        <w:numPr>
          <w:ilvl w:val="0"/>
          <w:numId w:val="49"/>
        </w:numPr>
        <w:spacing w:after="0" w:line="240" w:lineRule="auto"/>
        <w:ind w:left="1276" w:hanging="425"/>
        <w:rPr>
          <w:rFonts w:eastAsia="Times New Roman" w:cstheme="minorHAnsi"/>
          <w:lang w:eastAsia="en-GB"/>
        </w:rPr>
      </w:pPr>
      <w:r w:rsidRPr="00DB28CD">
        <w:rPr>
          <w:rFonts w:eastAsia="Times New Roman" w:cstheme="minorHAnsi"/>
          <w:lang w:eastAsia="en-GB"/>
        </w:rPr>
        <w:t>In ‘line-up’ order (staff have created line up orders)</w:t>
      </w:r>
    </w:p>
    <w:p w:rsidRPr="00DB28CD" w:rsidR="00DB28CD" w:rsidP="00DB28CD" w:rsidRDefault="00DB28CD" w14:paraId="60CF2442" w14:textId="2B4243B7">
      <w:pPr>
        <w:pStyle w:val="ListParagraph"/>
        <w:numPr>
          <w:ilvl w:val="0"/>
          <w:numId w:val="49"/>
        </w:numPr>
        <w:spacing w:after="0" w:line="240" w:lineRule="auto"/>
        <w:ind w:left="1276" w:hanging="425"/>
        <w:rPr>
          <w:rFonts w:eastAsia="Times New Roman" w:cstheme="minorHAnsi"/>
          <w:lang w:eastAsia="en-GB"/>
        </w:rPr>
      </w:pPr>
      <w:r w:rsidRPr="00DB28CD">
        <w:rPr>
          <w:rFonts w:eastAsia="Times New Roman" w:cstheme="minorHAnsi"/>
          <w:lang w:eastAsia="en-GB"/>
        </w:rPr>
        <w:t xml:space="preserve">Quietly </w:t>
      </w:r>
    </w:p>
    <w:p w:rsidRPr="00DB28CD" w:rsidR="00DB28CD" w:rsidP="00DB28CD" w:rsidRDefault="00DB28CD" w14:paraId="43AD1FF8" w14:textId="144DD79E">
      <w:pPr>
        <w:pStyle w:val="ListParagraph"/>
        <w:numPr>
          <w:ilvl w:val="0"/>
          <w:numId w:val="49"/>
        </w:numPr>
        <w:spacing w:after="0" w:line="240" w:lineRule="auto"/>
        <w:ind w:left="1276" w:hanging="425"/>
        <w:rPr>
          <w:rFonts w:eastAsia="Times New Roman" w:cstheme="minorHAnsi"/>
          <w:lang w:eastAsia="en-GB"/>
        </w:rPr>
      </w:pPr>
      <w:r w:rsidRPr="00DB28CD">
        <w:rPr>
          <w:rFonts w:eastAsia="Times New Roman" w:cstheme="minorHAnsi"/>
          <w:lang w:eastAsia="en-GB"/>
        </w:rPr>
        <w:t xml:space="preserve">Join by walking to end of line – no running or pushing in </w:t>
      </w:r>
    </w:p>
    <w:p w:rsidRPr="00DB28CD" w:rsidR="00DB28CD" w:rsidP="00DB28CD" w:rsidRDefault="00DB28CD" w14:paraId="7CE8CD21" w14:textId="1299A2CD">
      <w:pPr>
        <w:pStyle w:val="ListParagraph"/>
        <w:numPr>
          <w:ilvl w:val="0"/>
          <w:numId w:val="49"/>
        </w:numPr>
        <w:spacing w:after="0" w:line="240" w:lineRule="auto"/>
        <w:ind w:left="1276" w:hanging="425"/>
        <w:rPr>
          <w:rFonts w:eastAsia="Times New Roman" w:cstheme="minorHAnsi"/>
          <w:lang w:eastAsia="en-GB"/>
        </w:rPr>
      </w:pPr>
      <w:r w:rsidRPr="00DB28CD">
        <w:rPr>
          <w:rFonts w:eastAsia="Times New Roman" w:cstheme="minorHAnsi"/>
          <w:lang w:eastAsia="en-GB"/>
        </w:rPr>
        <w:t xml:space="preserve">Leave enough space </w:t>
      </w:r>
    </w:p>
    <w:p w:rsidRPr="00DB28CD" w:rsidR="00DB28CD" w:rsidP="00DB28CD" w:rsidRDefault="00DB28CD" w14:paraId="00C67B9F" w14:textId="09723C87">
      <w:pPr>
        <w:pStyle w:val="ListParagraph"/>
        <w:numPr>
          <w:ilvl w:val="0"/>
          <w:numId w:val="49"/>
        </w:numPr>
        <w:spacing w:after="0" w:line="240" w:lineRule="auto"/>
        <w:ind w:left="1276" w:hanging="425"/>
        <w:rPr>
          <w:rFonts w:eastAsia="Times New Roman" w:cstheme="minorHAnsi"/>
          <w:lang w:eastAsia="en-GB"/>
        </w:rPr>
      </w:pPr>
      <w:r w:rsidRPr="00DB28CD">
        <w:rPr>
          <w:rFonts w:eastAsia="Times New Roman" w:cstheme="minorHAnsi"/>
          <w:lang w:eastAsia="en-GB"/>
        </w:rPr>
        <w:t xml:space="preserve">Sensible Walking! </w:t>
      </w:r>
    </w:p>
    <w:p w:rsidRPr="00DB28CD" w:rsidR="00DB28CD" w:rsidP="00DB28CD" w:rsidRDefault="00DB28CD" w14:paraId="49C059BA" w14:textId="0004D6D3">
      <w:pPr>
        <w:pStyle w:val="ListParagraph"/>
        <w:numPr>
          <w:ilvl w:val="0"/>
          <w:numId w:val="49"/>
        </w:numPr>
        <w:spacing w:after="0" w:line="240" w:lineRule="auto"/>
        <w:ind w:left="1276" w:hanging="425"/>
        <w:rPr>
          <w:rFonts w:eastAsia="Times New Roman" w:cstheme="minorHAnsi"/>
          <w:lang w:eastAsia="en-GB"/>
        </w:rPr>
      </w:pPr>
      <w:r w:rsidRPr="00DB28CD">
        <w:rPr>
          <w:rFonts w:eastAsia="Times New Roman" w:cstheme="minorHAnsi"/>
          <w:lang w:eastAsia="en-GB"/>
        </w:rPr>
        <w:t xml:space="preserve">We do not touch anyone or anything - we have self-control </w:t>
      </w:r>
    </w:p>
    <w:p w:rsidRPr="00DB28CD" w:rsidR="00DB28CD" w:rsidP="00DB28CD" w:rsidRDefault="00DB28CD" w14:paraId="53B9F398" w14:textId="2D2C4357">
      <w:pPr>
        <w:pStyle w:val="ListParagraph"/>
        <w:numPr>
          <w:ilvl w:val="0"/>
          <w:numId w:val="49"/>
        </w:numPr>
        <w:spacing w:after="0" w:line="240" w:lineRule="auto"/>
        <w:ind w:left="1276" w:hanging="425"/>
        <w:rPr>
          <w:rFonts w:eastAsia="Times New Roman" w:cstheme="minorHAnsi"/>
          <w:lang w:eastAsia="en-GB"/>
        </w:rPr>
      </w:pPr>
      <w:r w:rsidRPr="00DB28CD">
        <w:rPr>
          <w:rFonts w:eastAsia="Times New Roman" w:cstheme="minorHAnsi"/>
          <w:lang w:eastAsia="en-GB"/>
        </w:rPr>
        <w:t xml:space="preserve">We hold doors open </w:t>
      </w:r>
    </w:p>
    <w:p w:rsidRPr="00DB28CD" w:rsidR="00DB28CD" w:rsidP="00DB28CD" w:rsidRDefault="00DB28CD" w14:paraId="57051D29" w14:textId="1C999AFA">
      <w:pPr>
        <w:pStyle w:val="ListParagraph"/>
        <w:numPr>
          <w:ilvl w:val="0"/>
          <w:numId w:val="49"/>
        </w:numPr>
        <w:spacing w:after="0" w:line="240" w:lineRule="auto"/>
        <w:ind w:left="1276" w:hanging="425"/>
        <w:rPr>
          <w:rFonts w:eastAsia="Times New Roman" w:cstheme="minorHAnsi"/>
          <w:lang w:eastAsia="en-GB"/>
        </w:rPr>
      </w:pPr>
      <w:r w:rsidRPr="00DB28CD">
        <w:rPr>
          <w:rFonts w:eastAsia="Times New Roman" w:cstheme="minorHAnsi"/>
          <w:lang w:eastAsia="en-GB"/>
        </w:rPr>
        <w:t xml:space="preserve">We always walk on the right-hand side </w:t>
      </w:r>
    </w:p>
    <w:p w:rsidR="00DB28CD" w:rsidP="00DB28CD" w:rsidRDefault="00DB28CD" w14:paraId="031B3BD7" w14:textId="77777777">
      <w:pPr>
        <w:spacing w:after="0" w:line="240" w:lineRule="auto"/>
        <w:rPr>
          <w:rFonts w:ascii="Times New Roman" w:hAnsi="Times New Roman" w:eastAsia="Times New Roman" w:cs="Times New Roman"/>
          <w:sz w:val="24"/>
          <w:szCs w:val="24"/>
          <w:lang w:eastAsia="en-GB"/>
        </w:rPr>
      </w:pPr>
    </w:p>
    <w:p w:rsidRPr="00DB28CD" w:rsidR="00DB28CD" w:rsidP="00DB28CD" w:rsidRDefault="00DB28CD" w14:paraId="5691BCBC" w14:textId="773D0CFE">
      <w:pPr>
        <w:spacing w:after="0" w:line="240" w:lineRule="auto"/>
        <w:rPr>
          <w:rFonts w:eastAsia="Times New Roman" w:cstheme="minorHAnsi"/>
          <w:b/>
          <w:bCs/>
          <w:color w:val="7030A0"/>
          <w:sz w:val="24"/>
          <w:szCs w:val="24"/>
          <w:lang w:eastAsia="en-GB"/>
        </w:rPr>
      </w:pPr>
      <w:r w:rsidRPr="00DB28CD">
        <w:rPr>
          <w:rFonts w:eastAsia="Times New Roman" w:cstheme="minorHAnsi"/>
          <w:b/>
          <w:bCs/>
          <w:color w:val="7030A0"/>
          <w:sz w:val="24"/>
          <w:szCs w:val="24"/>
          <w:lang w:eastAsia="en-GB"/>
        </w:rPr>
        <w:t xml:space="preserve">At outdoor playtimes </w:t>
      </w:r>
    </w:p>
    <w:p w:rsidRPr="00DB28CD" w:rsidR="00DB28CD" w:rsidP="00DB28CD" w:rsidRDefault="00DB28CD" w14:paraId="13D752EB" w14:textId="63873F3C">
      <w:pPr>
        <w:pStyle w:val="ListParagraph"/>
        <w:numPr>
          <w:ilvl w:val="0"/>
          <w:numId w:val="50"/>
        </w:numPr>
        <w:spacing w:after="0" w:line="240" w:lineRule="auto"/>
        <w:rPr>
          <w:rFonts w:eastAsia="Times New Roman" w:cstheme="minorHAnsi"/>
          <w:lang w:eastAsia="en-GB"/>
        </w:rPr>
      </w:pPr>
      <w:r w:rsidRPr="00DB28CD">
        <w:rPr>
          <w:rFonts w:eastAsia="Times New Roman" w:cstheme="minorHAnsi"/>
          <w:lang w:eastAsia="en-GB"/>
        </w:rPr>
        <w:t xml:space="preserve">The children are taught how to line up smartly, sensibly and in a straight line. </w:t>
      </w:r>
    </w:p>
    <w:p w:rsidRPr="00DB28CD" w:rsidR="00DB28CD" w:rsidP="00DB28CD" w:rsidRDefault="00DB28CD" w14:paraId="50F385A0" w14:textId="70DB35C9">
      <w:pPr>
        <w:pStyle w:val="ListParagraph"/>
        <w:numPr>
          <w:ilvl w:val="0"/>
          <w:numId w:val="50"/>
        </w:numPr>
        <w:spacing w:after="0" w:line="240" w:lineRule="auto"/>
        <w:ind w:left="1276"/>
        <w:rPr>
          <w:rFonts w:eastAsia="Times New Roman" w:cstheme="minorHAnsi"/>
          <w:lang w:eastAsia="en-GB"/>
        </w:rPr>
      </w:pPr>
      <w:r w:rsidRPr="00DB28CD">
        <w:rPr>
          <w:rFonts w:eastAsia="Times New Roman" w:cstheme="minorHAnsi"/>
          <w:lang w:eastAsia="en-GB"/>
        </w:rPr>
        <w:t xml:space="preserve">The whistle </w:t>
      </w:r>
      <w:proofErr w:type="gramStart"/>
      <w:r w:rsidRPr="00DB28CD">
        <w:rPr>
          <w:rFonts w:eastAsia="Times New Roman" w:cstheme="minorHAnsi"/>
          <w:lang w:eastAsia="en-GB"/>
        </w:rPr>
        <w:t>goes,</w:t>
      </w:r>
      <w:proofErr w:type="gramEnd"/>
      <w:r w:rsidRPr="00DB28CD">
        <w:rPr>
          <w:rFonts w:eastAsia="Times New Roman" w:cstheme="minorHAnsi"/>
          <w:lang w:eastAsia="en-GB"/>
        </w:rPr>
        <w:t xml:space="preserve"> children stop. </w:t>
      </w:r>
    </w:p>
    <w:p w:rsidRPr="00DB28CD" w:rsidR="00DB28CD" w:rsidP="00DB28CD" w:rsidRDefault="00DB28CD" w14:paraId="047F9CA1" w14:textId="3AA300EE">
      <w:pPr>
        <w:pStyle w:val="ListParagraph"/>
        <w:numPr>
          <w:ilvl w:val="0"/>
          <w:numId w:val="50"/>
        </w:numPr>
        <w:spacing w:after="0" w:line="240" w:lineRule="auto"/>
        <w:ind w:left="1276"/>
        <w:rPr>
          <w:rFonts w:eastAsia="Times New Roman" w:cstheme="minorHAnsi"/>
          <w:lang w:eastAsia="en-GB"/>
        </w:rPr>
      </w:pPr>
      <w:r w:rsidRPr="00DB28CD">
        <w:rPr>
          <w:rFonts w:eastAsia="Times New Roman" w:cstheme="minorHAnsi"/>
          <w:lang w:eastAsia="en-GB"/>
        </w:rPr>
        <w:t>When the whistle blows again, children walk to their line up area</w:t>
      </w:r>
    </w:p>
    <w:p w:rsidRPr="00DB28CD" w:rsidR="0094112D" w:rsidP="00F45388" w:rsidRDefault="0094112D" w14:paraId="6DF85D33" w14:textId="437402FE">
      <w:pPr>
        <w:spacing w:after="0" w:line="240" w:lineRule="auto"/>
        <w:rPr>
          <w:rFonts w:cstheme="minorHAnsi"/>
        </w:rPr>
      </w:pPr>
    </w:p>
    <w:p w:rsidR="00A070C7" w:rsidP="00F45388" w:rsidRDefault="00DB28CD" w14:paraId="5008D061" w14:textId="78088C7A">
      <w:pPr>
        <w:spacing w:after="0" w:line="240" w:lineRule="auto"/>
        <w:rPr>
          <w:rFonts w:eastAsia="Times New Roman" w:cstheme="minorHAnsi"/>
          <w:lang w:eastAsia="en-GB"/>
        </w:rPr>
      </w:pPr>
      <w:r w:rsidRPr="00DB28CD">
        <w:rPr>
          <w:rFonts w:eastAsia="Times New Roman" w:cstheme="minorHAnsi"/>
          <w:lang w:eastAsia="en-GB"/>
        </w:rPr>
        <w:t xml:space="preserve">Staff lead children from the classroom to the playground, </w:t>
      </w:r>
      <w:proofErr w:type="gramStart"/>
      <w:r w:rsidRPr="00DB28CD">
        <w:rPr>
          <w:rFonts w:eastAsia="Times New Roman" w:cstheme="minorHAnsi"/>
          <w:lang w:eastAsia="en-GB"/>
        </w:rPr>
        <w:t>with the exception of</w:t>
      </w:r>
      <w:proofErr w:type="gramEnd"/>
      <w:r w:rsidRPr="00DB28CD">
        <w:rPr>
          <w:rFonts w:eastAsia="Times New Roman" w:cstheme="minorHAnsi"/>
          <w:lang w:eastAsia="en-GB"/>
        </w:rPr>
        <w:t xml:space="preserve"> Year 6 as they are trusted to develop independence to follow the school rules. The children are then collected from the playground and are positioned in key points around the school to welcome children back </w:t>
      </w:r>
      <w:r w:rsidRPr="00DB28CD" w:rsidR="00A070C7">
        <w:rPr>
          <w:rFonts w:eastAsia="Times New Roman" w:cstheme="minorHAnsi"/>
          <w:lang w:eastAsia="en-GB"/>
        </w:rPr>
        <w:t>into</w:t>
      </w:r>
      <w:r w:rsidRPr="00DB28CD">
        <w:rPr>
          <w:rFonts w:eastAsia="Times New Roman" w:cstheme="minorHAnsi"/>
          <w:lang w:eastAsia="en-GB"/>
        </w:rPr>
        <w:t xml:space="preserve"> school and into their classroom.</w:t>
      </w:r>
    </w:p>
    <w:p w:rsidR="00A070C7" w:rsidP="00F45388" w:rsidRDefault="00A070C7" w14:paraId="0C5881A4" w14:textId="77777777">
      <w:pPr>
        <w:spacing w:after="0" w:line="240" w:lineRule="auto"/>
        <w:rPr>
          <w:rFonts w:eastAsia="Times New Roman" w:cstheme="minorHAnsi"/>
          <w:lang w:eastAsia="en-GB"/>
        </w:rPr>
      </w:pPr>
    </w:p>
    <w:p w:rsidR="00A070C7" w:rsidP="00F45388" w:rsidRDefault="00A070C7" w14:paraId="29015341" w14:textId="77777777">
      <w:pPr>
        <w:spacing w:after="0" w:line="240" w:lineRule="auto"/>
        <w:rPr>
          <w:rFonts w:eastAsia="Times New Roman" w:cstheme="minorHAnsi"/>
          <w:b/>
          <w:bCs/>
          <w:color w:val="7030A0"/>
          <w:sz w:val="24"/>
          <w:szCs w:val="24"/>
          <w:lang w:eastAsia="en-GB"/>
        </w:rPr>
      </w:pPr>
      <w:r w:rsidRPr="00A070C7">
        <w:rPr>
          <w:rFonts w:eastAsia="Times New Roman" w:cstheme="minorHAnsi"/>
          <w:b/>
          <w:bCs/>
          <w:color w:val="7030A0"/>
          <w:sz w:val="24"/>
          <w:szCs w:val="24"/>
          <w:lang w:eastAsia="en-GB"/>
        </w:rPr>
        <w:t>Carpet Expectations</w:t>
      </w:r>
    </w:p>
    <w:p w:rsidRPr="00A070C7" w:rsidR="00A070C7" w:rsidP="00F45388" w:rsidRDefault="00A070C7" w14:paraId="2E569D26" w14:textId="77777777">
      <w:pPr>
        <w:spacing w:after="0" w:line="240" w:lineRule="auto"/>
        <w:rPr>
          <w:rFonts w:eastAsia="Times New Roman" w:cstheme="minorHAnsi"/>
          <w:b/>
          <w:bCs/>
          <w:color w:val="7030A0"/>
          <w:sz w:val="24"/>
          <w:szCs w:val="24"/>
          <w:lang w:eastAsia="en-GB"/>
        </w:rPr>
      </w:pPr>
    </w:p>
    <w:p w:rsidR="00A070C7" w:rsidP="00A070C7" w:rsidRDefault="00A070C7" w14:paraId="6CD39664" w14:textId="77777777">
      <w:pPr>
        <w:pStyle w:val="ListParagraph"/>
        <w:numPr>
          <w:ilvl w:val="0"/>
          <w:numId w:val="52"/>
        </w:numPr>
        <w:spacing w:after="160" w:line="259" w:lineRule="auto"/>
      </w:pPr>
      <w:r>
        <w:t>Sit on your bottom with your legs crossed</w:t>
      </w:r>
    </w:p>
    <w:p w:rsidR="00A070C7" w:rsidP="00A070C7" w:rsidRDefault="00A070C7" w14:paraId="0C3D6C99" w14:textId="77777777">
      <w:pPr>
        <w:pStyle w:val="ListParagraph"/>
        <w:numPr>
          <w:ilvl w:val="0"/>
          <w:numId w:val="52"/>
        </w:numPr>
        <w:spacing w:after="160" w:line="259" w:lineRule="auto"/>
      </w:pPr>
      <w:r>
        <w:t>Hands on your laps</w:t>
      </w:r>
    </w:p>
    <w:p w:rsidR="00A070C7" w:rsidP="00A070C7" w:rsidRDefault="00A070C7" w14:paraId="2B7BF423" w14:textId="77777777">
      <w:pPr>
        <w:pStyle w:val="ListParagraph"/>
        <w:numPr>
          <w:ilvl w:val="0"/>
          <w:numId w:val="52"/>
        </w:numPr>
        <w:spacing w:after="160" w:line="259" w:lineRule="auto"/>
      </w:pPr>
      <w:r>
        <w:t>Show me good listening</w:t>
      </w:r>
    </w:p>
    <w:p w:rsidR="00A070C7" w:rsidP="00A070C7" w:rsidRDefault="00A070C7" w14:paraId="4D51B24A" w14:textId="326DBD6F">
      <w:pPr>
        <w:pStyle w:val="ListParagraph"/>
        <w:numPr>
          <w:ilvl w:val="0"/>
          <w:numId w:val="52"/>
        </w:numPr>
        <w:spacing w:after="160" w:line="259" w:lineRule="auto"/>
      </w:pPr>
      <w:r>
        <w:t>Eyes on the speaker</w:t>
      </w:r>
    </w:p>
    <w:p w:rsidR="00A070C7" w:rsidP="00A070C7" w:rsidRDefault="00A070C7" w14:paraId="523196FA" w14:textId="77777777">
      <w:pPr>
        <w:pStyle w:val="ListParagraph"/>
        <w:numPr>
          <w:ilvl w:val="0"/>
          <w:numId w:val="52"/>
        </w:numPr>
        <w:spacing w:after="160" w:line="259" w:lineRule="auto"/>
      </w:pPr>
      <w:r>
        <w:t>Give eye contact to whoever is talking</w:t>
      </w:r>
    </w:p>
    <w:p w:rsidR="00A070C7" w:rsidP="00A070C7" w:rsidRDefault="00A070C7" w14:paraId="5379C358" w14:textId="77777777">
      <w:pPr>
        <w:pStyle w:val="ListParagraph"/>
        <w:numPr>
          <w:ilvl w:val="0"/>
          <w:numId w:val="52"/>
        </w:numPr>
        <w:spacing w:after="160" w:line="259" w:lineRule="auto"/>
      </w:pPr>
      <w:r>
        <w:t>Show me you are ready to learn</w:t>
      </w:r>
    </w:p>
    <w:p w:rsidR="00A070C7" w:rsidP="00A070C7" w:rsidRDefault="00A070C7" w14:paraId="0147EE99" w14:textId="77777777">
      <w:pPr>
        <w:pStyle w:val="ListParagraph"/>
        <w:numPr>
          <w:ilvl w:val="0"/>
          <w:numId w:val="53"/>
        </w:numPr>
        <w:spacing w:after="160" w:line="259" w:lineRule="auto"/>
      </w:pPr>
      <w:r>
        <w:t>Stand up</w:t>
      </w:r>
    </w:p>
    <w:p w:rsidR="00A070C7" w:rsidP="00A070C7" w:rsidRDefault="00A070C7" w14:paraId="715A16AA" w14:textId="38E52329">
      <w:pPr>
        <w:pStyle w:val="ListParagraph"/>
        <w:numPr>
          <w:ilvl w:val="0"/>
          <w:numId w:val="53"/>
        </w:numPr>
        <w:spacing w:after="160" w:line="259" w:lineRule="auto"/>
      </w:pPr>
      <w:r>
        <w:t>Walk to tables</w:t>
      </w:r>
    </w:p>
    <w:p w:rsidRPr="00A070C7" w:rsidR="00A070C7" w:rsidP="00A070C7" w:rsidRDefault="00A070C7" w14:paraId="2DB681D6" w14:textId="3C13B928">
      <w:pPr>
        <w:spacing w:after="0" w:line="240" w:lineRule="auto"/>
        <w:rPr>
          <w:b/>
          <w:bCs/>
          <w:color w:val="7030A0"/>
          <w:sz w:val="24"/>
          <w:szCs w:val="24"/>
        </w:rPr>
      </w:pPr>
      <w:r w:rsidRPr="00A070C7">
        <w:rPr>
          <w:b/>
          <w:bCs/>
          <w:color w:val="7030A0"/>
          <w:sz w:val="24"/>
          <w:szCs w:val="24"/>
        </w:rPr>
        <w:t>Getting Attention</w:t>
      </w:r>
    </w:p>
    <w:p w:rsidR="00A070C7" w:rsidP="00A070C7" w:rsidRDefault="00A070C7" w14:paraId="7CE21480" w14:textId="77777777">
      <w:pPr>
        <w:spacing w:after="0" w:line="240" w:lineRule="auto"/>
      </w:pPr>
    </w:p>
    <w:p w:rsidR="00A070C7" w:rsidP="00A070C7" w:rsidRDefault="00A070C7" w14:paraId="1C7CB163" w14:textId="5DDF396F">
      <w:pPr>
        <w:spacing w:after="0" w:line="240" w:lineRule="auto"/>
      </w:pPr>
      <w:r>
        <w:t>Consistency through school is important, therefore the adopted process is</w:t>
      </w:r>
    </w:p>
    <w:p w:rsidR="00A070C7" w:rsidP="00A070C7" w:rsidRDefault="00A070C7" w14:paraId="38A8A75F" w14:textId="5BB2FE62">
      <w:pPr>
        <w:pStyle w:val="ListParagraph"/>
        <w:numPr>
          <w:ilvl w:val="0"/>
          <w:numId w:val="54"/>
        </w:numPr>
        <w:spacing w:after="0" w:line="240" w:lineRule="auto"/>
      </w:pPr>
      <w:r>
        <w:t xml:space="preserve">Sleigh bells ring </w:t>
      </w:r>
    </w:p>
    <w:p w:rsidR="00A070C7" w:rsidP="00A070C7" w:rsidRDefault="00A070C7" w14:paraId="34277555" w14:textId="1E454A22">
      <w:pPr>
        <w:pStyle w:val="ListParagraph"/>
        <w:numPr>
          <w:ilvl w:val="0"/>
          <w:numId w:val="54"/>
        </w:numPr>
        <w:spacing w:after="0" w:line="240" w:lineRule="auto"/>
      </w:pPr>
      <w:r>
        <w:t>3 Give Me your Attention</w:t>
      </w:r>
    </w:p>
    <w:p w:rsidR="00A070C7" w:rsidP="00A070C7" w:rsidRDefault="00A070C7" w14:paraId="363336AC" w14:textId="013E7FF2">
      <w:pPr>
        <w:pStyle w:val="ListParagraph"/>
        <w:numPr>
          <w:ilvl w:val="0"/>
          <w:numId w:val="54"/>
        </w:numPr>
        <w:spacing w:after="0" w:line="240" w:lineRule="auto"/>
      </w:pPr>
      <w:r>
        <w:t>2 Empty hands, silent voices</w:t>
      </w:r>
    </w:p>
    <w:p w:rsidR="00A070C7" w:rsidP="00A070C7" w:rsidRDefault="00A070C7" w14:paraId="2121CBF5" w14:textId="42E4298A">
      <w:pPr>
        <w:pStyle w:val="ListParagraph"/>
        <w:numPr>
          <w:ilvl w:val="0"/>
          <w:numId w:val="54"/>
        </w:numPr>
        <w:spacing w:after="0" w:line="240" w:lineRule="auto"/>
      </w:pPr>
      <w:r>
        <w:t>1 Look at the speaker</w:t>
      </w:r>
    </w:p>
    <w:p w:rsidR="00845B55" w:rsidP="00A070C7" w:rsidRDefault="00845B55" w14:paraId="54A3B45F" w14:textId="0356EC01">
      <w:pPr>
        <w:spacing w:after="0" w:line="240" w:lineRule="auto"/>
        <w:rPr>
          <w:rFonts w:eastAsia="Times New Roman" w:cstheme="minorHAnsi"/>
          <w:lang w:eastAsia="en-GB"/>
        </w:rPr>
      </w:pPr>
      <w:r>
        <w:rPr>
          <w:rFonts w:eastAsia="Times New Roman" w:cstheme="minorHAnsi"/>
          <w:lang w:eastAsia="en-GB"/>
        </w:rPr>
        <w:br/>
      </w:r>
    </w:p>
    <w:p w:rsidR="00845B55" w:rsidP="00F45388" w:rsidRDefault="00845B55" w14:paraId="6C3E6B1F" w14:textId="63B8623C">
      <w:pPr>
        <w:spacing w:after="0" w:line="240" w:lineRule="auto"/>
        <w:rPr>
          <w:rFonts w:eastAsia="Times New Roman" w:cstheme="minorHAnsi"/>
          <w:lang w:eastAsia="en-GB"/>
        </w:rPr>
      </w:pPr>
      <w:r>
        <w:rPr>
          <w:rFonts w:eastAsia="Times New Roman" w:cstheme="minorHAnsi"/>
          <w:lang w:eastAsia="en-GB"/>
        </w:rPr>
        <w:br w:type="column"/>
      </w:r>
      <w:r>
        <w:rPr>
          <w:rFonts w:eastAsia="Times New Roman" w:cstheme="minorHAnsi"/>
          <w:noProof/>
          <w:lang w:eastAsia="en-GB"/>
        </w:rPr>
        <w:drawing>
          <wp:inline distT="0" distB="0" distL="0" distR="0" wp14:anchorId="694609B5" wp14:editId="0452786E">
            <wp:extent cx="5846445" cy="8419465"/>
            <wp:effectExtent l="0" t="0" r="1905" b="635"/>
            <wp:docPr id="8780746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6445" cy="8419465"/>
                    </a:xfrm>
                    <a:prstGeom prst="rect">
                      <a:avLst/>
                    </a:prstGeom>
                    <a:noFill/>
                  </pic:spPr>
                </pic:pic>
              </a:graphicData>
            </a:graphic>
          </wp:inline>
        </w:drawing>
      </w:r>
    </w:p>
    <w:p w:rsidR="00DB28CD" w:rsidP="00F45388" w:rsidRDefault="00845B55" w14:paraId="051A799E" w14:textId="4BC98238">
      <w:pPr>
        <w:spacing w:after="0" w:line="240" w:lineRule="auto"/>
        <w:rPr>
          <w:rFonts w:cstheme="minorHAnsi"/>
          <w:b/>
          <w:bCs/>
        </w:rPr>
      </w:pPr>
      <w:r>
        <w:rPr>
          <w:rFonts w:eastAsia="Times New Roman" w:cstheme="minorHAnsi"/>
          <w:lang w:eastAsia="en-GB"/>
        </w:rPr>
        <w:br w:type="column"/>
      </w:r>
      <w:r w:rsidRPr="00845B55">
        <w:rPr>
          <w:rFonts w:cstheme="minorHAnsi"/>
          <w:b/>
          <w:bCs/>
        </w:rPr>
        <w:t>De-escalation Techniques</w:t>
      </w:r>
    </w:p>
    <w:p w:rsidR="00845B55" w:rsidP="00F45388" w:rsidRDefault="00845B55" w14:paraId="16EAB085" w14:textId="77777777">
      <w:pPr>
        <w:spacing w:after="0" w:line="240" w:lineRule="auto"/>
        <w:rPr>
          <w:rFonts w:cstheme="minorHAnsi"/>
          <w:b/>
          <w:bCs/>
        </w:rPr>
      </w:pPr>
    </w:p>
    <w:p w:rsidR="00845B55" w:rsidP="00F45388" w:rsidRDefault="00845B55" w14:paraId="6202D4B0" w14:textId="70B58B20">
      <w:pPr>
        <w:spacing w:after="0" w:line="240" w:lineRule="auto"/>
        <w:rPr>
          <w:b/>
          <w:bCs/>
        </w:rPr>
      </w:pPr>
      <w:proofErr w:type="gramStart"/>
      <w:r w:rsidRPr="00845B55">
        <w:rPr>
          <w:b/>
          <w:bCs/>
        </w:rPr>
        <w:t>Tool box</w:t>
      </w:r>
      <w:proofErr w:type="gramEnd"/>
      <w:r w:rsidRPr="00845B55">
        <w:rPr>
          <w:b/>
          <w:bCs/>
        </w:rPr>
        <w:t xml:space="preserve"> to support de-escalation techniques</w:t>
      </w:r>
    </w:p>
    <w:p w:rsidR="00845B55" w:rsidP="00F45388" w:rsidRDefault="00845B55" w14:paraId="10E74167" w14:textId="77777777">
      <w:pPr>
        <w:spacing w:after="0" w:line="240" w:lineRule="auto"/>
        <w:rPr>
          <w:b/>
          <w:bCs/>
        </w:rPr>
      </w:pPr>
    </w:p>
    <w:tbl>
      <w:tblPr>
        <w:tblStyle w:val="TableGrid"/>
        <w:tblW w:w="0" w:type="auto"/>
        <w:tblLook w:val="04A0" w:firstRow="1" w:lastRow="0" w:firstColumn="1" w:lastColumn="0" w:noHBand="0" w:noVBand="1"/>
      </w:tblPr>
      <w:tblGrid>
        <w:gridCol w:w="2547"/>
        <w:gridCol w:w="6469"/>
      </w:tblGrid>
      <w:tr w:rsidR="00845B55" w:rsidTr="00845B55" w14:paraId="7BDD29FB" w14:textId="77777777">
        <w:tc>
          <w:tcPr>
            <w:tcW w:w="2547" w:type="dxa"/>
            <w:shd w:val="clear" w:color="auto" w:fill="E1D7F5"/>
          </w:tcPr>
          <w:p w:rsidR="00845B55" w:rsidP="00F45388" w:rsidRDefault="00845B55" w14:paraId="06F85313" w14:textId="31CAE412">
            <w:pPr>
              <w:spacing w:after="0" w:line="240" w:lineRule="auto"/>
              <w:rPr>
                <w:rFonts w:cstheme="minorHAnsi"/>
                <w:b/>
                <w:bCs/>
              </w:rPr>
            </w:pPr>
            <w:r>
              <w:t>Fresh face</w:t>
            </w:r>
          </w:p>
        </w:tc>
        <w:tc>
          <w:tcPr>
            <w:tcW w:w="6469" w:type="dxa"/>
          </w:tcPr>
          <w:p w:rsidR="00845B55" w:rsidP="00F45388" w:rsidRDefault="00845B55" w14:paraId="41DF29A9" w14:textId="77777777">
            <w:pPr>
              <w:spacing w:after="0" w:line="240" w:lineRule="auto"/>
            </w:pPr>
            <w:r>
              <w:t>Move back out of immediate range and let other staff/pupils become the focus</w:t>
            </w:r>
          </w:p>
          <w:p w:rsidR="00845B55" w:rsidP="00F45388" w:rsidRDefault="00845B55" w14:paraId="7F97C13C" w14:textId="7C85CDAA">
            <w:pPr>
              <w:spacing w:after="0" w:line="240" w:lineRule="auto"/>
              <w:rPr>
                <w:rFonts w:cstheme="minorHAnsi"/>
                <w:b/>
                <w:bCs/>
              </w:rPr>
            </w:pPr>
          </w:p>
        </w:tc>
      </w:tr>
      <w:tr w:rsidR="00845B55" w:rsidTr="00845B55" w14:paraId="417EB4FD" w14:textId="77777777">
        <w:tc>
          <w:tcPr>
            <w:tcW w:w="2547" w:type="dxa"/>
            <w:shd w:val="clear" w:color="auto" w:fill="E1D7F5"/>
          </w:tcPr>
          <w:p w:rsidR="00845B55" w:rsidP="00F45388" w:rsidRDefault="00845B55" w14:paraId="6EA086E1" w14:textId="183B1216">
            <w:pPr>
              <w:spacing w:after="0" w:line="240" w:lineRule="auto"/>
              <w:rPr>
                <w:rFonts w:cstheme="minorHAnsi"/>
                <w:b/>
                <w:bCs/>
              </w:rPr>
            </w:pPr>
            <w:r>
              <w:t>Reassurance</w:t>
            </w:r>
          </w:p>
        </w:tc>
        <w:tc>
          <w:tcPr>
            <w:tcW w:w="6469" w:type="dxa"/>
          </w:tcPr>
          <w:p w:rsidR="00845B55" w:rsidP="00F45388" w:rsidRDefault="00845B55" w14:paraId="316C5133" w14:textId="77777777">
            <w:pPr>
              <w:spacing w:after="0" w:line="240" w:lineRule="auto"/>
            </w:pPr>
            <w:r>
              <w:t xml:space="preserve">“I’ll always try to be here if you need me” </w:t>
            </w:r>
          </w:p>
          <w:p w:rsidR="00845B55" w:rsidP="00F45388" w:rsidRDefault="00845B55" w14:paraId="2D02F5E5" w14:textId="77777777">
            <w:pPr>
              <w:spacing w:after="0" w:line="240" w:lineRule="auto"/>
            </w:pPr>
          </w:p>
          <w:p w:rsidR="00845B55" w:rsidP="00F45388" w:rsidRDefault="00845B55" w14:paraId="4D4A3AA1" w14:textId="77777777">
            <w:pPr>
              <w:spacing w:after="0" w:line="240" w:lineRule="auto"/>
            </w:pPr>
            <w:r>
              <w:t>“Although that was wrong, we can help you put things right again”</w:t>
            </w:r>
          </w:p>
          <w:p w:rsidR="00845B55" w:rsidP="00F45388" w:rsidRDefault="00845B55" w14:paraId="1F6359F4" w14:textId="2373D018">
            <w:pPr>
              <w:spacing w:after="0" w:line="240" w:lineRule="auto"/>
              <w:rPr>
                <w:rFonts w:cstheme="minorHAnsi"/>
                <w:b/>
                <w:bCs/>
              </w:rPr>
            </w:pPr>
          </w:p>
        </w:tc>
      </w:tr>
      <w:tr w:rsidR="00845B55" w:rsidTr="00845B55" w14:paraId="6BE4349D" w14:textId="77777777">
        <w:tc>
          <w:tcPr>
            <w:tcW w:w="2547" w:type="dxa"/>
            <w:shd w:val="clear" w:color="auto" w:fill="E1D7F5"/>
          </w:tcPr>
          <w:p w:rsidR="00845B55" w:rsidP="00F45388" w:rsidRDefault="00845B55" w14:paraId="34F23576" w14:textId="727814F0">
            <w:pPr>
              <w:spacing w:after="0" w:line="240" w:lineRule="auto"/>
              <w:rPr>
                <w:rFonts w:cstheme="minorHAnsi"/>
                <w:b/>
                <w:bCs/>
              </w:rPr>
            </w:pPr>
            <w:r>
              <w:t>Success reminder</w:t>
            </w:r>
          </w:p>
        </w:tc>
        <w:tc>
          <w:tcPr>
            <w:tcW w:w="6469" w:type="dxa"/>
          </w:tcPr>
          <w:p w:rsidR="00845B55" w:rsidP="00F45388" w:rsidRDefault="00845B55" w14:paraId="56D9F743" w14:textId="77777777">
            <w:pPr>
              <w:spacing w:after="0" w:line="240" w:lineRule="auto"/>
            </w:pPr>
            <w:r>
              <w:t>“Remember that excellent number work you did for me this morning…”</w:t>
            </w:r>
          </w:p>
          <w:p w:rsidR="00845B55" w:rsidP="00F45388" w:rsidRDefault="00845B55" w14:paraId="4AF9CAC1" w14:textId="267C0FCD">
            <w:pPr>
              <w:spacing w:after="0" w:line="240" w:lineRule="auto"/>
              <w:rPr>
                <w:rFonts w:cstheme="minorHAnsi"/>
                <w:b/>
                <w:bCs/>
              </w:rPr>
            </w:pPr>
          </w:p>
        </w:tc>
      </w:tr>
      <w:tr w:rsidR="00845B55" w:rsidTr="00845B55" w14:paraId="3C587581" w14:textId="77777777">
        <w:tc>
          <w:tcPr>
            <w:tcW w:w="2547" w:type="dxa"/>
            <w:shd w:val="clear" w:color="auto" w:fill="E1D7F5"/>
          </w:tcPr>
          <w:p w:rsidR="00845B55" w:rsidP="00F45388" w:rsidRDefault="00845B55" w14:paraId="2CC35775" w14:textId="01B63CC8">
            <w:pPr>
              <w:spacing w:after="0" w:line="240" w:lineRule="auto"/>
              <w:rPr>
                <w:rFonts w:cstheme="minorHAnsi"/>
                <w:b/>
                <w:bCs/>
              </w:rPr>
            </w:pPr>
            <w:r>
              <w:t>CALM talking</w:t>
            </w:r>
          </w:p>
        </w:tc>
        <w:tc>
          <w:tcPr>
            <w:tcW w:w="6469" w:type="dxa"/>
          </w:tcPr>
          <w:p w:rsidR="00845B55" w:rsidP="00F45388" w:rsidRDefault="00845B55" w14:paraId="3702C116" w14:textId="77777777">
            <w:pPr>
              <w:spacing w:after="0" w:line="240" w:lineRule="auto"/>
            </w:pPr>
            <w:r>
              <w:t xml:space="preserve">In any potential confrontation, the first person who needs to calm down is the responsible adult. </w:t>
            </w:r>
          </w:p>
          <w:p w:rsidR="00845B55" w:rsidP="00F45388" w:rsidRDefault="00845B55" w14:paraId="0B4F5274" w14:textId="77777777">
            <w:pPr>
              <w:spacing w:after="0" w:line="240" w:lineRule="auto"/>
            </w:pPr>
          </w:p>
          <w:p w:rsidR="00845B55" w:rsidP="00F45388" w:rsidRDefault="00845B55" w14:paraId="0ACA9E1C" w14:textId="77777777">
            <w:pPr>
              <w:spacing w:after="0" w:line="240" w:lineRule="auto"/>
            </w:pPr>
            <w:r>
              <w:t xml:space="preserve">Staff must maintain personal control. </w:t>
            </w:r>
          </w:p>
          <w:p w:rsidR="00845B55" w:rsidP="00F45388" w:rsidRDefault="00845B55" w14:paraId="667B5486" w14:textId="77777777">
            <w:pPr>
              <w:spacing w:after="0" w:line="240" w:lineRule="auto"/>
            </w:pPr>
          </w:p>
          <w:p w:rsidR="00845B55" w:rsidP="00F45388" w:rsidRDefault="00845B55" w14:paraId="28761ACF" w14:textId="77777777">
            <w:pPr>
              <w:spacing w:after="0" w:line="240" w:lineRule="auto"/>
            </w:pPr>
            <w:r>
              <w:t>Lower voice to help show that you are in control.</w:t>
            </w:r>
          </w:p>
          <w:p w:rsidR="00845B55" w:rsidP="00F45388" w:rsidRDefault="00845B55" w14:paraId="5CFEF70C" w14:textId="1A205C22">
            <w:pPr>
              <w:spacing w:after="0" w:line="240" w:lineRule="auto"/>
              <w:rPr>
                <w:rFonts w:cstheme="minorHAnsi"/>
                <w:b/>
                <w:bCs/>
              </w:rPr>
            </w:pPr>
          </w:p>
        </w:tc>
      </w:tr>
      <w:tr w:rsidR="00845B55" w:rsidTr="00845B55" w14:paraId="0EA8E08D" w14:textId="77777777">
        <w:tc>
          <w:tcPr>
            <w:tcW w:w="2547" w:type="dxa"/>
            <w:shd w:val="clear" w:color="auto" w:fill="E1D7F5"/>
          </w:tcPr>
          <w:p w:rsidR="00845B55" w:rsidP="00F45388" w:rsidRDefault="00845B55" w14:paraId="28A0B027" w14:textId="389C650F">
            <w:pPr>
              <w:spacing w:after="0" w:line="240" w:lineRule="auto"/>
              <w:rPr>
                <w:rFonts w:cstheme="minorHAnsi"/>
                <w:b/>
                <w:bCs/>
              </w:rPr>
            </w:pPr>
            <w:r>
              <w:t>Distraction</w:t>
            </w:r>
          </w:p>
        </w:tc>
        <w:tc>
          <w:tcPr>
            <w:tcW w:w="6469" w:type="dxa"/>
          </w:tcPr>
          <w:p w:rsidR="00845B55" w:rsidP="00F45388" w:rsidRDefault="00845B55" w14:paraId="0D85651B" w14:textId="77777777">
            <w:pPr>
              <w:spacing w:after="0" w:line="240" w:lineRule="auto"/>
            </w:pPr>
            <w:r>
              <w:t xml:space="preserve">Talk about something totally different (i.e. next weekend) to the child, or to another person. </w:t>
            </w:r>
          </w:p>
          <w:p w:rsidR="00845B55" w:rsidP="00F45388" w:rsidRDefault="00845B55" w14:paraId="606CF6D8" w14:textId="77777777">
            <w:pPr>
              <w:spacing w:after="0" w:line="240" w:lineRule="auto"/>
            </w:pPr>
          </w:p>
          <w:p w:rsidR="00845B55" w:rsidP="00F45388" w:rsidRDefault="00845B55" w14:paraId="66EC2DB9" w14:textId="77777777">
            <w:pPr>
              <w:spacing w:after="0" w:line="240" w:lineRule="auto"/>
            </w:pPr>
            <w:r>
              <w:t xml:space="preserve">Bring in something personal such as, “When I was talking to your mam on the phone…” </w:t>
            </w:r>
          </w:p>
          <w:p w:rsidR="00845B55" w:rsidP="00F45388" w:rsidRDefault="00845B55" w14:paraId="43AA1BF4" w14:textId="77777777">
            <w:pPr>
              <w:spacing w:after="0" w:line="240" w:lineRule="auto"/>
            </w:pPr>
          </w:p>
          <w:p w:rsidR="00845B55" w:rsidP="00F45388" w:rsidRDefault="00845B55" w14:paraId="2FBF992A" w14:textId="77777777">
            <w:pPr>
              <w:spacing w:after="0" w:line="240" w:lineRule="auto"/>
            </w:pPr>
            <w:r>
              <w:t xml:space="preserve">“Did you see East Enders last night?” </w:t>
            </w:r>
          </w:p>
          <w:p w:rsidR="00845B55" w:rsidP="00F45388" w:rsidRDefault="00845B55" w14:paraId="5E6EBF34" w14:textId="77777777">
            <w:pPr>
              <w:spacing w:after="0" w:line="240" w:lineRule="auto"/>
            </w:pPr>
          </w:p>
          <w:p w:rsidR="00845B55" w:rsidP="00F45388" w:rsidRDefault="00845B55" w14:paraId="6E89797A" w14:textId="77777777">
            <w:pPr>
              <w:spacing w:after="0" w:line="240" w:lineRule="auto"/>
            </w:pPr>
            <w:r>
              <w:t>“Would you like a drink of water?”</w:t>
            </w:r>
          </w:p>
          <w:p w:rsidR="00845B55" w:rsidP="00F45388" w:rsidRDefault="00845B55" w14:paraId="37929D4A" w14:textId="6463A99C">
            <w:pPr>
              <w:spacing w:after="0" w:line="240" w:lineRule="auto"/>
              <w:rPr>
                <w:rFonts w:cstheme="minorHAnsi"/>
                <w:b/>
                <w:bCs/>
              </w:rPr>
            </w:pPr>
          </w:p>
        </w:tc>
      </w:tr>
      <w:tr w:rsidR="00845B55" w:rsidTr="00845B55" w14:paraId="4DE46029" w14:textId="77777777">
        <w:tc>
          <w:tcPr>
            <w:tcW w:w="2547" w:type="dxa"/>
            <w:shd w:val="clear" w:color="auto" w:fill="E1D7F5"/>
          </w:tcPr>
          <w:p w:rsidR="00845B55" w:rsidP="00F45388" w:rsidRDefault="00845B55" w14:paraId="7FBB2B54" w14:textId="5B811B07">
            <w:pPr>
              <w:spacing w:after="0" w:line="240" w:lineRule="auto"/>
              <w:rPr>
                <w:rFonts w:cstheme="minorHAnsi"/>
                <w:b/>
                <w:bCs/>
              </w:rPr>
            </w:pPr>
            <w:r>
              <w:t>Contingent touch</w:t>
            </w:r>
          </w:p>
        </w:tc>
        <w:tc>
          <w:tcPr>
            <w:tcW w:w="6469" w:type="dxa"/>
          </w:tcPr>
          <w:p w:rsidR="00845B55" w:rsidP="00F45388" w:rsidRDefault="00845B55" w14:paraId="4A7A38DD" w14:textId="56D63F4D">
            <w:pPr>
              <w:spacing w:after="0" w:line="240" w:lineRule="auto"/>
              <w:rPr>
                <w:rFonts w:cstheme="minorHAnsi"/>
                <w:b/>
                <w:bCs/>
              </w:rPr>
            </w:pPr>
            <w:r>
              <w:t>Sometimes a gentle touch on the forearm, hand, shoulder, etc works wonders. Any specialised touch or stroke needs to be formalised in the pupil’s Care Plan and signed by parent.</w:t>
            </w:r>
          </w:p>
        </w:tc>
      </w:tr>
      <w:tr w:rsidR="00845B55" w:rsidTr="00845B55" w14:paraId="79A77F6E" w14:textId="77777777">
        <w:tc>
          <w:tcPr>
            <w:tcW w:w="2547" w:type="dxa"/>
            <w:shd w:val="clear" w:color="auto" w:fill="E1D7F5"/>
          </w:tcPr>
          <w:p w:rsidR="00845B55" w:rsidP="00F45388" w:rsidRDefault="00845B55" w14:paraId="404768C2" w14:textId="7BA06B9A">
            <w:pPr>
              <w:spacing w:after="0" w:line="240" w:lineRule="auto"/>
              <w:rPr>
                <w:rFonts w:cstheme="minorHAnsi"/>
                <w:b/>
                <w:bCs/>
              </w:rPr>
            </w:pPr>
            <w:r>
              <w:t>Reflective listening</w:t>
            </w:r>
          </w:p>
        </w:tc>
        <w:tc>
          <w:tcPr>
            <w:tcW w:w="6469" w:type="dxa"/>
          </w:tcPr>
          <w:p w:rsidR="00845B55" w:rsidP="00F45388" w:rsidRDefault="00845B55" w14:paraId="3520F953" w14:textId="2331F517">
            <w:pPr>
              <w:spacing w:after="0" w:line="240" w:lineRule="auto"/>
            </w:pPr>
            <w:r>
              <w:t xml:space="preserve">“Focus on ‘feeling’ words…. </w:t>
            </w:r>
          </w:p>
          <w:p w:rsidR="00845B55" w:rsidP="00F45388" w:rsidRDefault="00845B55" w14:paraId="07338781" w14:textId="77777777">
            <w:pPr>
              <w:spacing w:after="0" w:line="240" w:lineRule="auto"/>
            </w:pPr>
          </w:p>
          <w:p w:rsidR="00845B55" w:rsidP="00845B55" w:rsidRDefault="00845B55" w14:paraId="4FBC6901" w14:textId="77777777">
            <w:pPr>
              <w:pStyle w:val="ListParagraph"/>
              <w:numPr>
                <w:ilvl w:val="0"/>
                <w:numId w:val="51"/>
              </w:numPr>
              <w:spacing w:after="0" w:line="240" w:lineRule="auto"/>
            </w:pPr>
            <w:r>
              <w:t xml:space="preserve">Note general content of message </w:t>
            </w:r>
          </w:p>
          <w:p w:rsidR="00845B55" w:rsidP="00845B55" w:rsidRDefault="00845B55" w14:paraId="2AD64526" w14:textId="77777777">
            <w:pPr>
              <w:pStyle w:val="ListParagraph"/>
              <w:numPr>
                <w:ilvl w:val="0"/>
                <w:numId w:val="51"/>
              </w:numPr>
              <w:spacing w:after="0" w:line="240" w:lineRule="auto"/>
            </w:pPr>
            <w:r>
              <w:t>Observe body language</w:t>
            </w:r>
          </w:p>
          <w:p w:rsidR="00845B55" w:rsidP="00845B55" w:rsidRDefault="00845B55" w14:paraId="564D5117" w14:textId="77777777">
            <w:pPr>
              <w:pStyle w:val="ListParagraph"/>
              <w:numPr>
                <w:ilvl w:val="0"/>
                <w:numId w:val="51"/>
              </w:numPr>
              <w:spacing w:after="0" w:line="240" w:lineRule="auto"/>
            </w:pPr>
            <w:r>
              <w:t xml:space="preserve">Ask yourself, “If I were having that experience right now, what would I be feeling?” </w:t>
            </w:r>
          </w:p>
          <w:p w:rsidR="00845B55" w:rsidP="00845B55" w:rsidRDefault="00845B55" w14:paraId="22EBD7C7" w14:textId="77777777">
            <w:pPr>
              <w:pStyle w:val="ListParagraph"/>
              <w:numPr>
                <w:ilvl w:val="0"/>
                <w:numId w:val="51"/>
              </w:numPr>
              <w:spacing w:after="0" w:line="240" w:lineRule="auto"/>
            </w:pPr>
            <w:r>
              <w:t>Reflect meanings. “You feel</w:t>
            </w:r>
            <w:proofErr w:type="gramStart"/>
            <w:r>
              <w:t>….because</w:t>
            </w:r>
            <w:proofErr w:type="gramEnd"/>
            <w:r>
              <w:t>…</w:t>
            </w:r>
          </w:p>
          <w:p w:rsidR="00845B55" w:rsidP="00F45388" w:rsidRDefault="00845B55" w14:paraId="0E8AB0A6" w14:textId="434C044A">
            <w:pPr>
              <w:spacing w:after="0" w:line="240" w:lineRule="auto"/>
              <w:rPr>
                <w:rFonts w:cstheme="minorHAnsi"/>
                <w:b/>
                <w:bCs/>
              </w:rPr>
            </w:pPr>
          </w:p>
        </w:tc>
      </w:tr>
      <w:tr w:rsidR="00845B55" w:rsidTr="00845B55" w14:paraId="74FCAC96" w14:textId="77777777">
        <w:tc>
          <w:tcPr>
            <w:tcW w:w="2547" w:type="dxa"/>
            <w:shd w:val="clear" w:color="auto" w:fill="E1D7F5"/>
          </w:tcPr>
          <w:p w:rsidR="00845B55" w:rsidP="00F45388" w:rsidRDefault="00845B55" w14:paraId="53F4E2BF" w14:textId="0CDB745F">
            <w:pPr>
              <w:spacing w:after="0" w:line="240" w:lineRule="auto"/>
              <w:rPr>
                <w:rFonts w:cstheme="minorHAnsi"/>
                <w:b/>
                <w:bCs/>
              </w:rPr>
            </w:pPr>
            <w:r>
              <w:t>Humour</w:t>
            </w:r>
          </w:p>
        </w:tc>
        <w:tc>
          <w:tcPr>
            <w:tcW w:w="6469" w:type="dxa"/>
          </w:tcPr>
          <w:p w:rsidR="00845B55" w:rsidP="00F45388" w:rsidRDefault="00845B55" w14:paraId="7C24CCED" w14:textId="77777777">
            <w:pPr>
              <w:spacing w:after="0" w:line="240" w:lineRule="auto"/>
            </w:pPr>
            <w:r>
              <w:t xml:space="preserve">“Did you hear the one about….” Knock </w:t>
            </w:r>
            <w:proofErr w:type="spellStart"/>
            <w:proofErr w:type="gramStart"/>
            <w:r>
              <w:t>knock</w:t>
            </w:r>
            <w:proofErr w:type="spellEnd"/>
            <w:r>
              <w:t>..</w:t>
            </w:r>
            <w:proofErr w:type="gramEnd"/>
          </w:p>
          <w:p w:rsidR="00845B55" w:rsidP="00F45388" w:rsidRDefault="00845B55" w14:paraId="74AB9193" w14:textId="77B3ED2A">
            <w:pPr>
              <w:spacing w:after="0" w:line="240" w:lineRule="auto"/>
              <w:rPr>
                <w:rFonts w:cstheme="minorHAnsi"/>
                <w:b/>
                <w:bCs/>
              </w:rPr>
            </w:pPr>
          </w:p>
        </w:tc>
      </w:tr>
      <w:tr w:rsidR="00845B55" w:rsidTr="00845B55" w14:paraId="1CDF1575" w14:textId="77777777">
        <w:tc>
          <w:tcPr>
            <w:tcW w:w="2547" w:type="dxa"/>
            <w:shd w:val="clear" w:color="auto" w:fill="E1D7F5"/>
          </w:tcPr>
          <w:p w:rsidR="00845B55" w:rsidP="00F45388" w:rsidRDefault="00845B55" w14:paraId="4B1434CD" w14:textId="0E4C3512">
            <w:pPr>
              <w:spacing w:after="0" w:line="240" w:lineRule="auto"/>
              <w:rPr>
                <w:rFonts w:cstheme="minorHAnsi"/>
                <w:b/>
                <w:bCs/>
              </w:rPr>
            </w:pPr>
            <w:r>
              <w:t xml:space="preserve">Planned </w:t>
            </w:r>
            <w:proofErr w:type="gramStart"/>
            <w:r>
              <w:t>Ignoring</w:t>
            </w:r>
            <w:proofErr w:type="gramEnd"/>
          </w:p>
        </w:tc>
        <w:tc>
          <w:tcPr>
            <w:tcW w:w="6469" w:type="dxa"/>
          </w:tcPr>
          <w:p w:rsidR="00845B55" w:rsidP="00F45388" w:rsidRDefault="00845B55" w14:paraId="79C5E743" w14:textId="77777777">
            <w:pPr>
              <w:spacing w:after="0" w:line="240" w:lineRule="auto"/>
            </w:pPr>
            <w:r>
              <w:t xml:space="preserve">If it isn’t upsetting anyone else… </w:t>
            </w:r>
          </w:p>
          <w:p w:rsidR="00845B55" w:rsidP="00F45388" w:rsidRDefault="00845B55" w14:paraId="6EE9A73E" w14:textId="77777777">
            <w:pPr>
              <w:spacing w:after="0" w:line="240" w:lineRule="auto"/>
            </w:pPr>
            <w:r>
              <w:t>Give a child ‘quiet time’ with no interaction other than reflection</w:t>
            </w:r>
          </w:p>
          <w:p w:rsidR="00845B55" w:rsidP="00F45388" w:rsidRDefault="00845B55" w14:paraId="613A83CC" w14:textId="04598813">
            <w:pPr>
              <w:spacing w:after="0" w:line="240" w:lineRule="auto"/>
              <w:rPr>
                <w:rFonts w:cstheme="minorHAnsi"/>
                <w:b/>
                <w:bCs/>
              </w:rPr>
            </w:pPr>
          </w:p>
        </w:tc>
      </w:tr>
      <w:tr w:rsidR="00845B55" w:rsidTr="00845B55" w14:paraId="6CD391BB" w14:textId="77777777">
        <w:tc>
          <w:tcPr>
            <w:tcW w:w="2547" w:type="dxa"/>
            <w:shd w:val="clear" w:color="auto" w:fill="E1D7F5"/>
          </w:tcPr>
          <w:p w:rsidR="00845B55" w:rsidP="00845B55" w:rsidRDefault="00845B55" w14:paraId="21C0846F" w14:textId="3065376E">
            <w:pPr>
              <w:tabs>
                <w:tab w:val="left" w:pos="915"/>
              </w:tabs>
              <w:spacing w:after="0" w:line="240" w:lineRule="auto"/>
              <w:rPr>
                <w:rFonts w:cstheme="minorHAnsi"/>
                <w:b/>
                <w:bCs/>
              </w:rPr>
            </w:pPr>
            <w:r>
              <w:t>Withdrawal offered</w:t>
            </w:r>
            <w:r>
              <w:rPr>
                <w:rFonts w:cstheme="minorHAnsi"/>
                <w:b/>
                <w:bCs/>
              </w:rPr>
              <w:tab/>
            </w:r>
          </w:p>
        </w:tc>
        <w:tc>
          <w:tcPr>
            <w:tcW w:w="6469" w:type="dxa"/>
          </w:tcPr>
          <w:p w:rsidRPr="00845B55" w:rsidR="00845B55" w:rsidP="00F45388" w:rsidRDefault="00845B55" w14:paraId="71A5484C" w14:textId="396EC220">
            <w:pPr>
              <w:spacing w:after="0" w:line="240" w:lineRule="auto"/>
            </w:pPr>
            <w:r>
              <w:t>“Why don’t you go and finish that work in the library…”</w:t>
            </w:r>
          </w:p>
        </w:tc>
      </w:tr>
      <w:tr w:rsidR="00845B55" w:rsidTr="00845B55" w14:paraId="375DC91E" w14:textId="77777777">
        <w:tc>
          <w:tcPr>
            <w:tcW w:w="2547" w:type="dxa"/>
            <w:shd w:val="clear" w:color="auto" w:fill="E1D7F5"/>
          </w:tcPr>
          <w:p w:rsidR="00845B55" w:rsidP="00F45388" w:rsidRDefault="00845B55" w14:paraId="1915EA56" w14:textId="637EE855">
            <w:pPr>
              <w:spacing w:after="0" w:line="240" w:lineRule="auto"/>
              <w:rPr>
                <w:rFonts w:cstheme="minorHAnsi"/>
                <w:b/>
                <w:bCs/>
              </w:rPr>
            </w:pPr>
            <w:r>
              <w:t>Antiseptic Bounce</w:t>
            </w:r>
          </w:p>
        </w:tc>
        <w:tc>
          <w:tcPr>
            <w:tcW w:w="6469" w:type="dxa"/>
          </w:tcPr>
          <w:p w:rsidR="00845B55" w:rsidP="00F45388" w:rsidRDefault="00845B55" w14:paraId="266495E0" w14:textId="77777777">
            <w:pPr>
              <w:spacing w:after="0" w:line="240" w:lineRule="auto"/>
            </w:pPr>
            <w:r>
              <w:t>Message with ‘AB’ written at the top – this gives the child time out</w:t>
            </w:r>
          </w:p>
          <w:p w:rsidR="00845B55" w:rsidP="00F45388" w:rsidRDefault="00845B55" w14:paraId="78CBA3F4" w14:textId="360CBB6A">
            <w:pPr>
              <w:spacing w:after="0" w:line="240" w:lineRule="auto"/>
              <w:rPr>
                <w:rFonts w:cstheme="minorHAnsi"/>
                <w:b/>
                <w:bCs/>
              </w:rPr>
            </w:pPr>
          </w:p>
        </w:tc>
      </w:tr>
      <w:tr w:rsidR="00845B55" w:rsidTr="00845B55" w14:paraId="798B0961" w14:textId="77777777">
        <w:tc>
          <w:tcPr>
            <w:tcW w:w="2547" w:type="dxa"/>
            <w:shd w:val="clear" w:color="auto" w:fill="E1D7F5"/>
          </w:tcPr>
          <w:p w:rsidR="00845B55" w:rsidP="00F45388" w:rsidRDefault="00845B55" w14:paraId="3E3C3644" w14:textId="26746AB2">
            <w:pPr>
              <w:spacing w:after="0" w:line="240" w:lineRule="auto"/>
              <w:rPr>
                <w:rFonts w:cstheme="minorHAnsi"/>
                <w:b/>
                <w:bCs/>
              </w:rPr>
            </w:pPr>
            <w:r>
              <w:t>Emphasise concern for welfare</w:t>
            </w:r>
          </w:p>
        </w:tc>
        <w:tc>
          <w:tcPr>
            <w:tcW w:w="6469" w:type="dxa"/>
          </w:tcPr>
          <w:p w:rsidR="00845B55" w:rsidP="00F45388" w:rsidRDefault="00845B55" w14:paraId="10C21B14" w14:textId="77777777">
            <w:pPr>
              <w:spacing w:after="0" w:line="240" w:lineRule="auto"/>
            </w:pPr>
            <w:r>
              <w:t>“Are you alright? … Show me that hurt finger…</w:t>
            </w:r>
            <w:proofErr w:type="spellStart"/>
            <w:r>
              <w:t>oooh</w:t>
            </w:r>
            <w:proofErr w:type="spellEnd"/>
            <w:r>
              <w:t xml:space="preserve"> that must hurt a lot… Did you have a nice tea last night?</w:t>
            </w:r>
          </w:p>
          <w:p w:rsidR="00845B55" w:rsidP="00F45388" w:rsidRDefault="00845B55" w14:paraId="26FAAB51" w14:textId="4BB79E0F">
            <w:pPr>
              <w:spacing w:after="0" w:line="240" w:lineRule="auto"/>
              <w:rPr>
                <w:rFonts w:cstheme="minorHAnsi"/>
                <w:b/>
                <w:bCs/>
              </w:rPr>
            </w:pPr>
          </w:p>
        </w:tc>
      </w:tr>
      <w:tr w:rsidR="00845B55" w:rsidTr="00845B55" w14:paraId="480DD3F1" w14:textId="77777777">
        <w:tc>
          <w:tcPr>
            <w:tcW w:w="2547" w:type="dxa"/>
            <w:shd w:val="clear" w:color="auto" w:fill="E1D7F5"/>
          </w:tcPr>
          <w:p w:rsidR="00845B55" w:rsidP="00F45388" w:rsidRDefault="00845B55" w14:paraId="20ECB593" w14:textId="431B3164">
            <w:pPr>
              <w:spacing w:after="0" w:line="240" w:lineRule="auto"/>
              <w:rPr>
                <w:rFonts w:cstheme="minorHAnsi"/>
                <w:b/>
                <w:bCs/>
              </w:rPr>
            </w:pPr>
            <w:r>
              <w:t>Help Script</w:t>
            </w:r>
          </w:p>
        </w:tc>
        <w:tc>
          <w:tcPr>
            <w:tcW w:w="6469" w:type="dxa"/>
          </w:tcPr>
          <w:p w:rsidR="00845B55" w:rsidP="00F45388" w:rsidRDefault="00845B55" w14:paraId="6DFF4BFB" w14:textId="77777777">
            <w:pPr>
              <w:spacing w:after="0" w:line="240" w:lineRule="auto"/>
            </w:pPr>
            <w:r>
              <w:t xml:space="preserve">‘’Name’, I can see you’re upset/ angry …I’m here to help. Come with me. You </w:t>
            </w:r>
            <w:proofErr w:type="gramStart"/>
            <w:r>
              <w:t>talk,</w:t>
            </w:r>
            <w:proofErr w:type="gramEnd"/>
            <w:r>
              <w:t xml:space="preserve"> I’ll listen ‘’</w:t>
            </w:r>
          </w:p>
          <w:p w:rsidR="00845B55" w:rsidP="00F45388" w:rsidRDefault="00845B55" w14:paraId="33FE9102" w14:textId="0011AD0B">
            <w:pPr>
              <w:spacing w:after="0" w:line="240" w:lineRule="auto"/>
              <w:rPr>
                <w:rFonts w:cstheme="minorHAnsi"/>
                <w:b/>
                <w:bCs/>
              </w:rPr>
            </w:pPr>
          </w:p>
        </w:tc>
      </w:tr>
    </w:tbl>
    <w:p w:rsidR="00A070C7" w:rsidP="00F45388" w:rsidRDefault="00A070C7" w14:paraId="21786090" w14:textId="17A439FB">
      <w:pPr>
        <w:spacing w:after="0" w:line="240" w:lineRule="auto"/>
        <w:rPr>
          <w:rFonts w:cstheme="minorHAnsi"/>
          <w:b/>
          <w:bCs/>
        </w:rPr>
      </w:pPr>
    </w:p>
    <w:p w:rsidR="00845B55" w:rsidP="00F45388" w:rsidRDefault="00A070C7" w14:paraId="1259BC94" w14:textId="5CFD8B77">
      <w:pPr>
        <w:spacing w:after="0" w:line="240" w:lineRule="auto"/>
        <w:rPr>
          <w:rFonts w:cstheme="minorHAnsi"/>
          <w:b/>
          <w:bCs/>
        </w:rPr>
      </w:pPr>
      <w:r>
        <w:rPr>
          <w:rFonts w:cstheme="minorHAnsi"/>
          <w:b/>
          <w:bCs/>
        </w:rPr>
        <w:br w:type="column"/>
      </w:r>
      <w:r>
        <w:rPr>
          <w:rFonts w:cstheme="minorHAnsi"/>
          <w:b/>
          <w:bCs/>
        </w:rPr>
        <w:t>Pupil Behaviour, Positive Handling and Risk Assessment</w:t>
      </w:r>
    </w:p>
    <w:p w:rsidR="00A070C7" w:rsidP="00F45388" w:rsidRDefault="00A070C7" w14:paraId="6C41CA4D" w14:textId="77777777">
      <w:pPr>
        <w:spacing w:after="0" w:line="240" w:lineRule="auto"/>
        <w:rPr>
          <w:rFonts w:cstheme="minorHAnsi"/>
          <w:b/>
          <w:bCs/>
        </w:rPr>
      </w:pPr>
    </w:p>
    <w:tbl>
      <w:tblPr>
        <w:tblStyle w:val="TableGrid"/>
        <w:tblW w:w="10774" w:type="dxa"/>
        <w:tblInd w:w="-856" w:type="dxa"/>
        <w:tblLook w:val="04A0" w:firstRow="1" w:lastRow="0" w:firstColumn="1" w:lastColumn="0" w:noHBand="0" w:noVBand="1"/>
      </w:tblPr>
      <w:tblGrid>
        <w:gridCol w:w="5364"/>
        <w:gridCol w:w="2254"/>
        <w:gridCol w:w="3156"/>
      </w:tblGrid>
      <w:tr w:rsidR="00A070C7" w:rsidTr="00915257" w14:paraId="794158B3" w14:textId="77777777">
        <w:trPr>
          <w:trHeight w:val="1147"/>
        </w:trPr>
        <w:tc>
          <w:tcPr>
            <w:tcW w:w="5364" w:type="dxa"/>
          </w:tcPr>
          <w:p w:rsidRPr="007751AA" w:rsidR="00A070C7" w:rsidP="00D56DFA" w:rsidRDefault="00A070C7" w14:paraId="02F6F08C" w14:textId="77777777">
            <w:pPr>
              <w:jc w:val="both"/>
              <w:rPr>
                <w:rFonts w:cstheme="minorHAnsi"/>
                <w:b/>
                <w:bCs/>
                <w:color w:val="000000"/>
              </w:rPr>
            </w:pPr>
            <w:r w:rsidRPr="007751AA">
              <w:rPr>
                <w:rFonts w:cstheme="minorHAnsi"/>
                <w:b/>
                <w:bCs/>
                <w:color w:val="000000"/>
              </w:rPr>
              <w:t>Education Establishment</w:t>
            </w:r>
          </w:p>
          <w:p w:rsidRPr="00915257" w:rsidR="00A070C7" w:rsidP="00D56DFA" w:rsidRDefault="00A070C7" w14:paraId="274DF12A" w14:textId="077FCDDD">
            <w:pPr>
              <w:jc w:val="both"/>
              <w:rPr>
                <w:rFonts w:cstheme="minorHAnsi"/>
                <w:color w:val="000000"/>
              </w:rPr>
            </w:pPr>
            <w:r>
              <w:rPr>
                <w:rFonts w:cstheme="minorHAnsi"/>
                <w:color w:val="000000"/>
              </w:rPr>
              <w:t>Lingfield Primary School</w:t>
            </w:r>
          </w:p>
        </w:tc>
        <w:tc>
          <w:tcPr>
            <w:tcW w:w="5410" w:type="dxa"/>
            <w:gridSpan w:val="2"/>
          </w:tcPr>
          <w:p w:rsidRPr="007751AA" w:rsidR="00A070C7" w:rsidP="00D56DFA" w:rsidRDefault="00A070C7" w14:paraId="74298E34" w14:textId="77777777">
            <w:pPr>
              <w:jc w:val="both"/>
              <w:rPr>
                <w:rFonts w:cstheme="minorHAnsi"/>
                <w:b/>
                <w:bCs/>
                <w:color w:val="000000"/>
              </w:rPr>
            </w:pPr>
            <w:r w:rsidRPr="007751AA">
              <w:rPr>
                <w:rFonts w:cstheme="minorHAnsi"/>
                <w:b/>
                <w:bCs/>
                <w:color w:val="000000"/>
              </w:rPr>
              <w:t>Assessor/Role</w:t>
            </w:r>
          </w:p>
        </w:tc>
      </w:tr>
      <w:tr w:rsidR="00A070C7" w:rsidTr="00D56DFA" w14:paraId="0613C039" w14:textId="77777777">
        <w:tc>
          <w:tcPr>
            <w:tcW w:w="5364" w:type="dxa"/>
          </w:tcPr>
          <w:p w:rsidRPr="007751AA" w:rsidR="00A070C7" w:rsidP="00D56DFA" w:rsidRDefault="00A070C7" w14:paraId="5AF4B5F3" w14:textId="77777777">
            <w:pPr>
              <w:jc w:val="both"/>
              <w:rPr>
                <w:rFonts w:cstheme="minorHAnsi"/>
                <w:b/>
                <w:bCs/>
                <w:color w:val="000000"/>
              </w:rPr>
            </w:pPr>
            <w:r w:rsidRPr="007751AA">
              <w:rPr>
                <w:rFonts w:cstheme="minorHAnsi"/>
                <w:b/>
                <w:bCs/>
                <w:color w:val="000000"/>
              </w:rPr>
              <w:t>Name of pupil and D.O.B</w:t>
            </w:r>
          </w:p>
          <w:p w:rsidRPr="007751AA" w:rsidR="00A070C7" w:rsidP="00D56DFA" w:rsidRDefault="00A070C7" w14:paraId="6BFD141E" w14:textId="77777777">
            <w:pPr>
              <w:jc w:val="both"/>
              <w:rPr>
                <w:rFonts w:cstheme="minorHAnsi"/>
                <w:b/>
                <w:bCs/>
                <w:color w:val="000000"/>
              </w:rPr>
            </w:pPr>
          </w:p>
        </w:tc>
        <w:tc>
          <w:tcPr>
            <w:tcW w:w="2254" w:type="dxa"/>
          </w:tcPr>
          <w:p w:rsidRPr="007751AA" w:rsidR="00A070C7" w:rsidP="00D56DFA" w:rsidRDefault="00A070C7" w14:paraId="66F9BC35" w14:textId="77777777">
            <w:pPr>
              <w:jc w:val="both"/>
              <w:rPr>
                <w:rFonts w:cstheme="minorHAnsi"/>
                <w:b/>
                <w:bCs/>
                <w:color w:val="000000"/>
              </w:rPr>
            </w:pPr>
            <w:r w:rsidRPr="007751AA">
              <w:rPr>
                <w:rFonts w:cstheme="minorHAnsi"/>
                <w:b/>
                <w:bCs/>
                <w:color w:val="000000"/>
              </w:rPr>
              <w:t>Reason for Assessment</w:t>
            </w:r>
          </w:p>
        </w:tc>
        <w:tc>
          <w:tcPr>
            <w:tcW w:w="3156" w:type="dxa"/>
          </w:tcPr>
          <w:p w:rsidRPr="007751AA" w:rsidR="00A070C7" w:rsidP="00D56DFA" w:rsidRDefault="00A070C7" w14:paraId="15B61A18" w14:textId="77777777">
            <w:pPr>
              <w:jc w:val="both"/>
              <w:rPr>
                <w:rFonts w:cstheme="minorHAnsi"/>
                <w:b/>
                <w:bCs/>
                <w:color w:val="000000"/>
              </w:rPr>
            </w:pPr>
            <w:r w:rsidRPr="007751AA">
              <w:rPr>
                <w:rFonts w:cstheme="minorHAnsi"/>
                <w:b/>
                <w:bCs/>
                <w:color w:val="000000"/>
              </w:rPr>
              <w:t>Date Reviewed</w:t>
            </w:r>
          </w:p>
        </w:tc>
      </w:tr>
    </w:tbl>
    <w:p w:rsidR="00A070C7" w:rsidP="00F45388" w:rsidRDefault="00A070C7" w14:paraId="5DF8BAE4" w14:textId="77777777">
      <w:pPr>
        <w:spacing w:after="0" w:line="240" w:lineRule="auto"/>
        <w:rPr>
          <w:rFonts w:cstheme="minorHAnsi"/>
          <w:b/>
          <w:bCs/>
        </w:rPr>
      </w:pPr>
    </w:p>
    <w:tbl>
      <w:tblPr>
        <w:tblStyle w:val="TableGrid"/>
        <w:tblW w:w="10774" w:type="dxa"/>
        <w:tblInd w:w="-856" w:type="dxa"/>
        <w:tblLook w:val="04A0" w:firstRow="1" w:lastRow="0" w:firstColumn="1" w:lastColumn="0" w:noHBand="0" w:noVBand="1"/>
      </w:tblPr>
      <w:tblGrid>
        <w:gridCol w:w="3479"/>
        <w:gridCol w:w="1200"/>
        <w:gridCol w:w="1559"/>
        <w:gridCol w:w="4536"/>
      </w:tblGrid>
      <w:tr w:rsidR="00915257" w:rsidTr="00D56DFA" w14:paraId="310E31EF" w14:textId="77777777">
        <w:tc>
          <w:tcPr>
            <w:tcW w:w="10774" w:type="dxa"/>
            <w:gridSpan w:val="4"/>
          </w:tcPr>
          <w:p w:rsidRPr="007F40DE" w:rsidR="00915257" w:rsidP="00D56DFA" w:rsidRDefault="00915257" w14:paraId="1B6F4C6D" w14:textId="77777777">
            <w:pPr>
              <w:jc w:val="both"/>
              <w:rPr>
                <w:rFonts w:cstheme="minorHAnsi"/>
                <w:b/>
                <w:bCs/>
                <w:color w:val="000000"/>
              </w:rPr>
            </w:pPr>
            <w:r w:rsidRPr="007F40DE">
              <w:rPr>
                <w:rFonts w:cstheme="minorHAnsi"/>
                <w:b/>
                <w:bCs/>
                <w:color w:val="000000"/>
              </w:rPr>
              <w:t>Diagnosis:</w:t>
            </w:r>
          </w:p>
          <w:p w:rsidRPr="007F40DE" w:rsidR="00915257" w:rsidP="00D56DFA" w:rsidRDefault="00915257" w14:paraId="17D3BD34" w14:textId="77777777">
            <w:pPr>
              <w:jc w:val="both"/>
              <w:rPr>
                <w:rFonts w:cstheme="minorHAnsi"/>
                <w:b/>
                <w:bCs/>
                <w:color w:val="000000"/>
              </w:rPr>
            </w:pPr>
          </w:p>
        </w:tc>
      </w:tr>
      <w:tr w:rsidR="00915257" w:rsidTr="00D56DFA" w14:paraId="2C9648D6" w14:textId="77777777">
        <w:tc>
          <w:tcPr>
            <w:tcW w:w="3479" w:type="dxa"/>
          </w:tcPr>
          <w:p w:rsidRPr="007F40DE" w:rsidR="00915257" w:rsidP="00D56DFA" w:rsidRDefault="00915257" w14:paraId="089E6097" w14:textId="77777777">
            <w:pPr>
              <w:jc w:val="both"/>
              <w:rPr>
                <w:rFonts w:cstheme="minorHAnsi"/>
                <w:b/>
                <w:bCs/>
                <w:color w:val="000000"/>
              </w:rPr>
            </w:pPr>
            <w:r w:rsidRPr="007F40DE">
              <w:rPr>
                <w:rFonts w:cstheme="minorHAnsi"/>
                <w:b/>
                <w:bCs/>
                <w:color w:val="000000"/>
              </w:rPr>
              <w:t>Pupil Profile</w:t>
            </w:r>
          </w:p>
        </w:tc>
        <w:tc>
          <w:tcPr>
            <w:tcW w:w="1200" w:type="dxa"/>
          </w:tcPr>
          <w:p w:rsidRPr="007F40DE" w:rsidR="00915257" w:rsidP="00D56DFA" w:rsidRDefault="00915257" w14:paraId="3EEC2E43" w14:textId="77777777">
            <w:pPr>
              <w:jc w:val="both"/>
              <w:rPr>
                <w:rFonts w:cstheme="minorHAnsi"/>
                <w:b/>
                <w:bCs/>
                <w:color w:val="000000"/>
              </w:rPr>
            </w:pPr>
            <w:r w:rsidRPr="007F40DE">
              <w:rPr>
                <w:rFonts w:cstheme="minorHAnsi"/>
                <w:b/>
                <w:bCs/>
                <w:color w:val="000000"/>
              </w:rPr>
              <w:t>Always</w:t>
            </w:r>
          </w:p>
        </w:tc>
        <w:tc>
          <w:tcPr>
            <w:tcW w:w="1559" w:type="dxa"/>
          </w:tcPr>
          <w:p w:rsidRPr="007F40DE" w:rsidR="00915257" w:rsidP="00D56DFA" w:rsidRDefault="00915257" w14:paraId="05B79D08" w14:textId="77777777">
            <w:pPr>
              <w:jc w:val="both"/>
              <w:rPr>
                <w:rFonts w:cstheme="minorHAnsi"/>
                <w:b/>
                <w:bCs/>
                <w:color w:val="000000"/>
              </w:rPr>
            </w:pPr>
            <w:r w:rsidRPr="007F40DE">
              <w:rPr>
                <w:rFonts w:cstheme="minorHAnsi"/>
                <w:b/>
                <w:bCs/>
                <w:color w:val="000000"/>
              </w:rPr>
              <w:t>Sometimes</w:t>
            </w:r>
          </w:p>
        </w:tc>
        <w:tc>
          <w:tcPr>
            <w:tcW w:w="4536" w:type="dxa"/>
          </w:tcPr>
          <w:p w:rsidRPr="007F40DE" w:rsidR="00915257" w:rsidP="00D56DFA" w:rsidRDefault="00915257" w14:paraId="700FE377" w14:textId="77777777">
            <w:pPr>
              <w:jc w:val="both"/>
              <w:rPr>
                <w:rFonts w:cstheme="minorHAnsi"/>
                <w:b/>
                <w:bCs/>
                <w:color w:val="000000"/>
              </w:rPr>
            </w:pPr>
            <w:r w:rsidRPr="007F40DE">
              <w:rPr>
                <w:rFonts w:cstheme="minorHAnsi"/>
                <w:b/>
                <w:bCs/>
                <w:color w:val="000000"/>
              </w:rPr>
              <w:t>Comments</w:t>
            </w:r>
          </w:p>
        </w:tc>
      </w:tr>
      <w:tr w:rsidR="00915257" w:rsidTr="00D56DFA" w14:paraId="1A8887A1" w14:textId="77777777">
        <w:tc>
          <w:tcPr>
            <w:tcW w:w="3479" w:type="dxa"/>
          </w:tcPr>
          <w:p w:rsidRPr="007F40DE" w:rsidR="00915257" w:rsidP="00D56DFA" w:rsidRDefault="00915257" w14:paraId="1C751648" w14:textId="77777777">
            <w:pPr>
              <w:jc w:val="both"/>
              <w:rPr>
                <w:rFonts w:cstheme="minorHAnsi"/>
                <w:b/>
                <w:bCs/>
                <w:color w:val="000000"/>
              </w:rPr>
            </w:pPr>
            <w:r w:rsidRPr="007F40DE">
              <w:rPr>
                <w:rFonts w:cstheme="minorHAnsi"/>
                <w:b/>
                <w:bCs/>
                <w:color w:val="000000"/>
              </w:rPr>
              <w:t>Comprehension/Communication</w:t>
            </w:r>
          </w:p>
        </w:tc>
        <w:tc>
          <w:tcPr>
            <w:tcW w:w="1200" w:type="dxa"/>
          </w:tcPr>
          <w:p w:rsidRPr="007751AA" w:rsidR="00915257" w:rsidP="00D56DFA" w:rsidRDefault="00915257" w14:paraId="52E48825" w14:textId="77777777">
            <w:pPr>
              <w:jc w:val="both"/>
              <w:rPr>
                <w:rFonts w:cstheme="minorHAnsi"/>
                <w:color w:val="000000"/>
              </w:rPr>
            </w:pPr>
          </w:p>
        </w:tc>
        <w:tc>
          <w:tcPr>
            <w:tcW w:w="1559" w:type="dxa"/>
          </w:tcPr>
          <w:p w:rsidRPr="007751AA" w:rsidR="00915257" w:rsidP="00D56DFA" w:rsidRDefault="00915257" w14:paraId="2447D1EE" w14:textId="77777777">
            <w:pPr>
              <w:jc w:val="both"/>
              <w:rPr>
                <w:rFonts w:cstheme="minorHAnsi"/>
                <w:color w:val="000000"/>
              </w:rPr>
            </w:pPr>
          </w:p>
        </w:tc>
        <w:tc>
          <w:tcPr>
            <w:tcW w:w="4536" w:type="dxa"/>
          </w:tcPr>
          <w:p w:rsidRPr="007751AA" w:rsidR="00915257" w:rsidP="00D56DFA" w:rsidRDefault="00915257" w14:paraId="724D4CCF" w14:textId="77777777">
            <w:pPr>
              <w:jc w:val="both"/>
              <w:rPr>
                <w:rFonts w:cstheme="minorHAnsi"/>
                <w:color w:val="000000"/>
              </w:rPr>
            </w:pPr>
          </w:p>
        </w:tc>
      </w:tr>
      <w:tr w:rsidR="00915257" w:rsidTr="00D56DFA" w14:paraId="600C6D49" w14:textId="77777777">
        <w:tc>
          <w:tcPr>
            <w:tcW w:w="3479" w:type="dxa"/>
          </w:tcPr>
          <w:p w:rsidRPr="007751AA" w:rsidR="00915257" w:rsidP="00D56DFA" w:rsidRDefault="00915257" w14:paraId="02C7EAA8" w14:textId="77777777">
            <w:pPr>
              <w:jc w:val="both"/>
              <w:rPr>
                <w:rFonts w:cstheme="minorHAnsi"/>
                <w:color w:val="000000"/>
              </w:rPr>
            </w:pPr>
            <w:r>
              <w:rPr>
                <w:rFonts w:cstheme="minorHAnsi"/>
                <w:color w:val="000000"/>
              </w:rPr>
              <w:t>Age appropriate</w:t>
            </w:r>
          </w:p>
        </w:tc>
        <w:tc>
          <w:tcPr>
            <w:tcW w:w="1200" w:type="dxa"/>
          </w:tcPr>
          <w:p w:rsidRPr="007751AA" w:rsidR="00915257" w:rsidP="00D56DFA" w:rsidRDefault="00915257" w14:paraId="4A81E73A" w14:textId="77777777">
            <w:pPr>
              <w:jc w:val="both"/>
              <w:rPr>
                <w:rFonts w:cstheme="minorHAnsi"/>
                <w:color w:val="000000"/>
              </w:rPr>
            </w:pPr>
          </w:p>
        </w:tc>
        <w:tc>
          <w:tcPr>
            <w:tcW w:w="1559" w:type="dxa"/>
          </w:tcPr>
          <w:p w:rsidRPr="007751AA" w:rsidR="00915257" w:rsidP="00D56DFA" w:rsidRDefault="00915257" w14:paraId="74907EC0" w14:textId="77777777">
            <w:pPr>
              <w:jc w:val="both"/>
              <w:rPr>
                <w:rFonts w:cstheme="minorHAnsi"/>
                <w:color w:val="000000"/>
              </w:rPr>
            </w:pPr>
          </w:p>
        </w:tc>
        <w:tc>
          <w:tcPr>
            <w:tcW w:w="4536" w:type="dxa"/>
          </w:tcPr>
          <w:p w:rsidRPr="007751AA" w:rsidR="00915257" w:rsidP="00D56DFA" w:rsidRDefault="00915257" w14:paraId="665B850F" w14:textId="77777777">
            <w:pPr>
              <w:jc w:val="both"/>
              <w:rPr>
                <w:rFonts w:cstheme="minorHAnsi"/>
                <w:color w:val="000000"/>
              </w:rPr>
            </w:pPr>
          </w:p>
        </w:tc>
      </w:tr>
      <w:tr w:rsidR="00915257" w:rsidTr="00D56DFA" w14:paraId="3F2F27C6" w14:textId="77777777">
        <w:tc>
          <w:tcPr>
            <w:tcW w:w="3479" w:type="dxa"/>
          </w:tcPr>
          <w:p w:rsidRPr="007751AA" w:rsidR="00915257" w:rsidP="00D56DFA" w:rsidRDefault="00915257" w14:paraId="57C96561" w14:textId="77777777">
            <w:pPr>
              <w:jc w:val="both"/>
              <w:rPr>
                <w:rFonts w:cstheme="minorHAnsi"/>
                <w:color w:val="000000"/>
              </w:rPr>
            </w:pPr>
            <w:r>
              <w:rPr>
                <w:rFonts w:cstheme="minorHAnsi"/>
                <w:color w:val="000000"/>
              </w:rPr>
              <w:t>Limited/delayed</w:t>
            </w:r>
          </w:p>
        </w:tc>
        <w:tc>
          <w:tcPr>
            <w:tcW w:w="1200" w:type="dxa"/>
          </w:tcPr>
          <w:p w:rsidRPr="007751AA" w:rsidR="00915257" w:rsidP="00D56DFA" w:rsidRDefault="00915257" w14:paraId="64432E9A" w14:textId="77777777">
            <w:pPr>
              <w:jc w:val="both"/>
              <w:rPr>
                <w:rFonts w:cstheme="minorHAnsi"/>
                <w:color w:val="000000"/>
              </w:rPr>
            </w:pPr>
          </w:p>
        </w:tc>
        <w:tc>
          <w:tcPr>
            <w:tcW w:w="1559" w:type="dxa"/>
          </w:tcPr>
          <w:p w:rsidRPr="007751AA" w:rsidR="00915257" w:rsidP="00D56DFA" w:rsidRDefault="00915257" w14:paraId="005FA729" w14:textId="77777777">
            <w:pPr>
              <w:jc w:val="both"/>
              <w:rPr>
                <w:rFonts w:cstheme="minorHAnsi"/>
                <w:color w:val="000000"/>
              </w:rPr>
            </w:pPr>
          </w:p>
        </w:tc>
        <w:tc>
          <w:tcPr>
            <w:tcW w:w="4536" w:type="dxa"/>
          </w:tcPr>
          <w:p w:rsidRPr="007751AA" w:rsidR="00915257" w:rsidP="00D56DFA" w:rsidRDefault="00915257" w14:paraId="709C81DE" w14:textId="77777777">
            <w:pPr>
              <w:jc w:val="both"/>
              <w:rPr>
                <w:rFonts w:cstheme="minorHAnsi"/>
                <w:color w:val="000000"/>
              </w:rPr>
            </w:pPr>
          </w:p>
        </w:tc>
      </w:tr>
      <w:tr w:rsidR="00915257" w:rsidTr="00915257" w14:paraId="3C955FE2" w14:textId="77777777">
        <w:tc>
          <w:tcPr>
            <w:tcW w:w="4679" w:type="dxa"/>
            <w:gridSpan w:val="2"/>
            <w:shd w:val="clear" w:color="auto" w:fill="E1D7F5"/>
          </w:tcPr>
          <w:p w:rsidRPr="007F40DE" w:rsidR="00915257" w:rsidP="00D56DFA" w:rsidRDefault="00915257" w14:paraId="0F159E0A" w14:textId="77777777">
            <w:pPr>
              <w:jc w:val="both"/>
              <w:rPr>
                <w:rFonts w:cstheme="minorHAnsi"/>
                <w:b/>
                <w:bCs/>
                <w:color w:val="000000"/>
              </w:rPr>
            </w:pPr>
            <w:r w:rsidRPr="007F40DE">
              <w:rPr>
                <w:rFonts w:cstheme="minorHAnsi"/>
                <w:b/>
                <w:bCs/>
                <w:color w:val="000000"/>
              </w:rPr>
              <w:t>Compliance:</w:t>
            </w:r>
          </w:p>
        </w:tc>
        <w:tc>
          <w:tcPr>
            <w:tcW w:w="6095" w:type="dxa"/>
            <w:gridSpan w:val="2"/>
            <w:shd w:val="clear" w:color="auto" w:fill="E1D7F5"/>
          </w:tcPr>
          <w:p w:rsidRPr="007751AA" w:rsidR="00915257" w:rsidP="00D56DFA" w:rsidRDefault="00915257" w14:paraId="4B5CA792" w14:textId="77777777">
            <w:pPr>
              <w:jc w:val="center"/>
              <w:rPr>
                <w:rFonts w:cstheme="minorHAnsi"/>
                <w:color w:val="000000"/>
              </w:rPr>
            </w:pPr>
            <w:r w:rsidRPr="007F40DE">
              <w:rPr>
                <w:rFonts w:cstheme="minorHAnsi"/>
                <w:b/>
                <w:bCs/>
                <w:color w:val="000000"/>
              </w:rPr>
              <w:t>Details</w:t>
            </w:r>
          </w:p>
        </w:tc>
      </w:tr>
      <w:tr w:rsidR="00915257" w:rsidTr="00D56DFA" w14:paraId="6A7599CA" w14:textId="77777777">
        <w:tc>
          <w:tcPr>
            <w:tcW w:w="3479" w:type="dxa"/>
          </w:tcPr>
          <w:p w:rsidRPr="007751AA" w:rsidR="00915257" w:rsidP="00D56DFA" w:rsidRDefault="00915257" w14:paraId="498C44C2" w14:textId="77777777">
            <w:pPr>
              <w:jc w:val="both"/>
              <w:rPr>
                <w:rFonts w:cstheme="minorHAnsi"/>
                <w:color w:val="000000"/>
              </w:rPr>
            </w:pPr>
            <w:r>
              <w:rPr>
                <w:rFonts w:cstheme="minorHAnsi"/>
                <w:color w:val="000000"/>
              </w:rPr>
              <w:t>Co-operative</w:t>
            </w:r>
          </w:p>
        </w:tc>
        <w:tc>
          <w:tcPr>
            <w:tcW w:w="1200" w:type="dxa"/>
          </w:tcPr>
          <w:p w:rsidRPr="007751AA" w:rsidR="00915257" w:rsidP="00D56DFA" w:rsidRDefault="00915257" w14:paraId="25369048" w14:textId="77777777">
            <w:pPr>
              <w:jc w:val="both"/>
              <w:rPr>
                <w:rFonts w:cstheme="minorHAnsi"/>
                <w:color w:val="000000"/>
              </w:rPr>
            </w:pPr>
          </w:p>
        </w:tc>
        <w:tc>
          <w:tcPr>
            <w:tcW w:w="1559" w:type="dxa"/>
          </w:tcPr>
          <w:p w:rsidRPr="007751AA" w:rsidR="00915257" w:rsidP="00D56DFA" w:rsidRDefault="00915257" w14:paraId="3949F0C6" w14:textId="77777777">
            <w:pPr>
              <w:jc w:val="both"/>
              <w:rPr>
                <w:rFonts w:cstheme="minorHAnsi"/>
                <w:color w:val="000000"/>
              </w:rPr>
            </w:pPr>
          </w:p>
        </w:tc>
        <w:tc>
          <w:tcPr>
            <w:tcW w:w="4536" w:type="dxa"/>
          </w:tcPr>
          <w:p w:rsidRPr="007751AA" w:rsidR="00915257" w:rsidP="00D56DFA" w:rsidRDefault="00915257" w14:paraId="64A6B4DE" w14:textId="77777777">
            <w:pPr>
              <w:jc w:val="both"/>
              <w:rPr>
                <w:rFonts w:cstheme="minorHAnsi"/>
                <w:color w:val="000000"/>
              </w:rPr>
            </w:pPr>
          </w:p>
        </w:tc>
      </w:tr>
      <w:tr w:rsidR="00915257" w:rsidTr="00D56DFA" w14:paraId="1A2DB681" w14:textId="77777777">
        <w:tc>
          <w:tcPr>
            <w:tcW w:w="3479" w:type="dxa"/>
          </w:tcPr>
          <w:p w:rsidRPr="007751AA" w:rsidR="00915257" w:rsidP="00D56DFA" w:rsidRDefault="00915257" w14:paraId="3C99BEDD" w14:textId="77777777">
            <w:pPr>
              <w:jc w:val="both"/>
              <w:rPr>
                <w:rFonts w:cstheme="minorHAnsi"/>
                <w:color w:val="000000"/>
              </w:rPr>
            </w:pPr>
            <w:r>
              <w:rPr>
                <w:rFonts w:cstheme="minorHAnsi"/>
                <w:color w:val="000000"/>
              </w:rPr>
              <w:t>Un Co-operative</w:t>
            </w:r>
          </w:p>
        </w:tc>
        <w:tc>
          <w:tcPr>
            <w:tcW w:w="1200" w:type="dxa"/>
          </w:tcPr>
          <w:p w:rsidRPr="007751AA" w:rsidR="00915257" w:rsidP="00D56DFA" w:rsidRDefault="00915257" w14:paraId="713BEE03" w14:textId="77777777">
            <w:pPr>
              <w:jc w:val="both"/>
              <w:rPr>
                <w:rFonts w:cstheme="minorHAnsi"/>
                <w:color w:val="000000"/>
              </w:rPr>
            </w:pPr>
          </w:p>
        </w:tc>
        <w:tc>
          <w:tcPr>
            <w:tcW w:w="1559" w:type="dxa"/>
          </w:tcPr>
          <w:p w:rsidRPr="007751AA" w:rsidR="00915257" w:rsidP="00D56DFA" w:rsidRDefault="00915257" w14:paraId="2326DF1B" w14:textId="77777777">
            <w:pPr>
              <w:jc w:val="both"/>
              <w:rPr>
                <w:rFonts w:cstheme="minorHAnsi"/>
                <w:color w:val="000000"/>
              </w:rPr>
            </w:pPr>
          </w:p>
        </w:tc>
        <w:tc>
          <w:tcPr>
            <w:tcW w:w="4536" w:type="dxa"/>
          </w:tcPr>
          <w:p w:rsidRPr="007751AA" w:rsidR="00915257" w:rsidP="00D56DFA" w:rsidRDefault="00915257" w14:paraId="2549C595" w14:textId="77777777">
            <w:pPr>
              <w:jc w:val="both"/>
              <w:rPr>
                <w:rFonts w:cstheme="minorHAnsi"/>
                <w:color w:val="000000"/>
              </w:rPr>
            </w:pPr>
          </w:p>
        </w:tc>
      </w:tr>
      <w:tr w:rsidR="00915257" w:rsidTr="00D56DFA" w14:paraId="0160582D" w14:textId="77777777">
        <w:tc>
          <w:tcPr>
            <w:tcW w:w="3479" w:type="dxa"/>
          </w:tcPr>
          <w:p w:rsidR="00915257" w:rsidP="00D56DFA" w:rsidRDefault="00915257" w14:paraId="66BF3061" w14:textId="77777777">
            <w:pPr>
              <w:jc w:val="both"/>
              <w:rPr>
                <w:rFonts w:cstheme="minorHAnsi"/>
                <w:color w:val="000000"/>
              </w:rPr>
            </w:pPr>
            <w:r>
              <w:rPr>
                <w:rFonts w:cstheme="minorHAnsi"/>
                <w:color w:val="000000"/>
              </w:rPr>
              <w:t>Unpredictable</w:t>
            </w:r>
          </w:p>
        </w:tc>
        <w:tc>
          <w:tcPr>
            <w:tcW w:w="1200" w:type="dxa"/>
          </w:tcPr>
          <w:p w:rsidRPr="007751AA" w:rsidR="00915257" w:rsidP="00D56DFA" w:rsidRDefault="00915257" w14:paraId="4FAFD7F2" w14:textId="77777777">
            <w:pPr>
              <w:jc w:val="both"/>
              <w:rPr>
                <w:rFonts w:cstheme="minorHAnsi"/>
                <w:color w:val="000000"/>
              </w:rPr>
            </w:pPr>
          </w:p>
        </w:tc>
        <w:tc>
          <w:tcPr>
            <w:tcW w:w="1559" w:type="dxa"/>
          </w:tcPr>
          <w:p w:rsidRPr="007751AA" w:rsidR="00915257" w:rsidP="00D56DFA" w:rsidRDefault="00915257" w14:paraId="27FC4F88" w14:textId="77777777">
            <w:pPr>
              <w:jc w:val="both"/>
              <w:rPr>
                <w:rFonts w:cstheme="minorHAnsi"/>
                <w:color w:val="000000"/>
              </w:rPr>
            </w:pPr>
          </w:p>
        </w:tc>
        <w:tc>
          <w:tcPr>
            <w:tcW w:w="4536" w:type="dxa"/>
          </w:tcPr>
          <w:p w:rsidRPr="007751AA" w:rsidR="00915257" w:rsidP="00D56DFA" w:rsidRDefault="00915257" w14:paraId="1583EE79" w14:textId="77777777">
            <w:pPr>
              <w:jc w:val="both"/>
              <w:rPr>
                <w:rFonts w:cstheme="minorHAnsi"/>
                <w:color w:val="000000"/>
              </w:rPr>
            </w:pPr>
          </w:p>
        </w:tc>
      </w:tr>
      <w:tr w:rsidR="00915257" w:rsidTr="00D56DFA" w14:paraId="4B570622" w14:textId="77777777">
        <w:tc>
          <w:tcPr>
            <w:tcW w:w="3479" w:type="dxa"/>
          </w:tcPr>
          <w:p w:rsidR="00915257" w:rsidP="00D56DFA" w:rsidRDefault="00915257" w14:paraId="68235D02" w14:textId="77777777">
            <w:pPr>
              <w:jc w:val="both"/>
              <w:rPr>
                <w:rFonts w:cstheme="minorHAnsi"/>
                <w:color w:val="000000"/>
              </w:rPr>
            </w:pPr>
            <w:r>
              <w:rPr>
                <w:rFonts w:cstheme="minorHAnsi"/>
                <w:color w:val="000000"/>
              </w:rPr>
              <w:t>Positive handling needed</w:t>
            </w:r>
          </w:p>
        </w:tc>
        <w:tc>
          <w:tcPr>
            <w:tcW w:w="1200" w:type="dxa"/>
          </w:tcPr>
          <w:p w:rsidRPr="007751AA" w:rsidR="00915257" w:rsidP="00D56DFA" w:rsidRDefault="00915257" w14:paraId="2FB40B71" w14:textId="77777777">
            <w:pPr>
              <w:jc w:val="both"/>
              <w:rPr>
                <w:rFonts w:cstheme="minorHAnsi"/>
                <w:color w:val="000000"/>
              </w:rPr>
            </w:pPr>
          </w:p>
        </w:tc>
        <w:tc>
          <w:tcPr>
            <w:tcW w:w="1559" w:type="dxa"/>
          </w:tcPr>
          <w:p w:rsidRPr="007751AA" w:rsidR="00915257" w:rsidP="00D56DFA" w:rsidRDefault="00915257" w14:paraId="2927BAB4" w14:textId="77777777">
            <w:pPr>
              <w:jc w:val="both"/>
              <w:rPr>
                <w:rFonts w:cstheme="minorHAnsi"/>
                <w:color w:val="000000"/>
              </w:rPr>
            </w:pPr>
          </w:p>
        </w:tc>
        <w:tc>
          <w:tcPr>
            <w:tcW w:w="4536" w:type="dxa"/>
          </w:tcPr>
          <w:p w:rsidRPr="007751AA" w:rsidR="00915257" w:rsidP="00D56DFA" w:rsidRDefault="00915257" w14:paraId="74325E42" w14:textId="77777777">
            <w:pPr>
              <w:jc w:val="both"/>
              <w:rPr>
                <w:rFonts w:cstheme="minorHAnsi"/>
                <w:color w:val="000000"/>
              </w:rPr>
            </w:pPr>
          </w:p>
        </w:tc>
      </w:tr>
      <w:tr w:rsidR="00915257" w:rsidTr="00915257" w14:paraId="16EBDD71" w14:textId="77777777">
        <w:tc>
          <w:tcPr>
            <w:tcW w:w="4679" w:type="dxa"/>
            <w:gridSpan w:val="2"/>
            <w:shd w:val="clear" w:color="auto" w:fill="E1D7F5"/>
          </w:tcPr>
          <w:p w:rsidRPr="007F40DE" w:rsidR="00915257" w:rsidP="00D56DFA" w:rsidRDefault="00915257" w14:paraId="64931F70" w14:textId="77777777">
            <w:pPr>
              <w:jc w:val="both"/>
              <w:rPr>
                <w:rFonts w:cstheme="minorHAnsi"/>
                <w:b/>
                <w:bCs/>
                <w:color w:val="000000"/>
              </w:rPr>
            </w:pPr>
            <w:r w:rsidRPr="007F40DE">
              <w:rPr>
                <w:rFonts w:cstheme="minorHAnsi"/>
                <w:b/>
                <w:bCs/>
                <w:color w:val="000000"/>
              </w:rPr>
              <w:t>Behaviours:</w:t>
            </w:r>
          </w:p>
        </w:tc>
        <w:tc>
          <w:tcPr>
            <w:tcW w:w="6095" w:type="dxa"/>
            <w:gridSpan w:val="2"/>
            <w:shd w:val="clear" w:color="auto" w:fill="E1D7F5"/>
          </w:tcPr>
          <w:p w:rsidRPr="007F40DE" w:rsidR="00915257" w:rsidP="00D56DFA" w:rsidRDefault="00915257" w14:paraId="7B2A0AC3" w14:textId="77777777">
            <w:pPr>
              <w:jc w:val="center"/>
              <w:rPr>
                <w:rFonts w:cstheme="minorHAnsi"/>
                <w:b/>
                <w:bCs/>
                <w:color w:val="000000"/>
              </w:rPr>
            </w:pPr>
            <w:r w:rsidRPr="007F40DE">
              <w:rPr>
                <w:rFonts w:cstheme="minorHAnsi"/>
                <w:b/>
                <w:bCs/>
                <w:color w:val="000000"/>
              </w:rPr>
              <w:t>Details</w:t>
            </w:r>
          </w:p>
        </w:tc>
      </w:tr>
      <w:tr w:rsidR="00915257" w:rsidTr="00D56DFA" w14:paraId="6701DA7E" w14:textId="77777777">
        <w:tc>
          <w:tcPr>
            <w:tcW w:w="3479" w:type="dxa"/>
          </w:tcPr>
          <w:p w:rsidR="00915257" w:rsidP="00D56DFA" w:rsidRDefault="00915257" w14:paraId="719B029A" w14:textId="77777777">
            <w:pPr>
              <w:jc w:val="both"/>
              <w:rPr>
                <w:rFonts w:cstheme="minorHAnsi"/>
                <w:color w:val="000000"/>
              </w:rPr>
            </w:pPr>
            <w:r>
              <w:rPr>
                <w:rFonts w:cstheme="minorHAnsi"/>
                <w:color w:val="000000"/>
              </w:rPr>
              <w:t>Verbal abuse</w:t>
            </w:r>
          </w:p>
        </w:tc>
        <w:tc>
          <w:tcPr>
            <w:tcW w:w="1200" w:type="dxa"/>
          </w:tcPr>
          <w:p w:rsidRPr="007751AA" w:rsidR="00915257" w:rsidP="00D56DFA" w:rsidRDefault="00915257" w14:paraId="62BFC3E1" w14:textId="77777777">
            <w:pPr>
              <w:jc w:val="both"/>
              <w:rPr>
                <w:rFonts w:cstheme="minorHAnsi"/>
                <w:color w:val="000000"/>
              </w:rPr>
            </w:pPr>
          </w:p>
        </w:tc>
        <w:tc>
          <w:tcPr>
            <w:tcW w:w="1559" w:type="dxa"/>
          </w:tcPr>
          <w:p w:rsidR="00915257" w:rsidP="00D56DFA" w:rsidRDefault="00915257" w14:paraId="71CA8B57" w14:textId="77777777">
            <w:pPr>
              <w:jc w:val="both"/>
              <w:rPr>
                <w:rFonts w:cstheme="minorHAnsi"/>
                <w:color w:val="000000"/>
              </w:rPr>
            </w:pPr>
          </w:p>
        </w:tc>
        <w:tc>
          <w:tcPr>
            <w:tcW w:w="4536" w:type="dxa"/>
          </w:tcPr>
          <w:p w:rsidRPr="007751AA" w:rsidR="00915257" w:rsidP="00D56DFA" w:rsidRDefault="00915257" w14:paraId="02508B6F" w14:textId="77777777">
            <w:pPr>
              <w:jc w:val="both"/>
              <w:rPr>
                <w:rFonts w:cstheme="minorHAnsi"/>
                <w:color w:val="000000"/>
              </w:rPr>
            </w:pPr>
          </w:p>
        </w:tc>
      </w:tr>
      <w:tr w:rsidR="00915257" w:rsidTr="00D56DFA" w14:paraId="358A8DEE" w14:textId="77777777">
        <w:tc>
          <w:tcPr>
            <w:tcW w:w="3479" w:type="dxa"/>
          </w:tcPr>
          <w:p w:rsidR="00915257" w:rsidP="00D56DFA" w:rsidRDefault="00915257" w14:paraId="4D280451" w14:textId="77777777">
            <w:pPr>
              <w:jc w:val="both"/>
              <w:rPr>
                <w:rFonts w:cstheme="minorHAnsi"/>
                <w:color w:val="000000"/>
              </w:rPr>
            </w:pPr>
            <w:r>
              <w:rPr>
                <w:rFonts w:cstheme="minorHAnsi"/>
                <w:color w:val="000000"/>
              </w:rPr>
              <w:t>Threatening behaviour</w:t>
            </w:r>
          </w:p>
        </w:tc>
        <w:tc>
          <w:tcPr>
            <w:tcW w:w="1200" w:type="dxa"/>
          </w:tcPr>
          <w:p w:rsidRPr="007751AA" w:rsidR="00915257" w:rsidP="00D56DFA" w:rsidRDefault="00915257" w14:paraId="133A8187" w14:textId="77777777">
            <w:pPr>
              <w:jc w:val="both"/>
              <w:rPr>
                <w:rFonts w:cstheme="minorHAnsi"/>
                <w:color w:val="000000"/>
              </w:rPr>
            </w:pPr>
          </w:p>
        </w:tc>
        <w:tc>
          <w:tcPr>
            <w:tcW w:w="1559" w:type="dxa"/>
          </w:tcPr>
          <w:p w:rsidR="00915257" w:rsidP="00D56DFA" w:rsidRDefault="00915257" w14:paraId="4687D350" w14:textId="77777777">
            <w:pPr>
              <w:jc w:val="both"/>
              <w:rPr>
                <w:rFonts w:cstheme="minorHAnsi"/>
                <w:color w:val="000000"/>
              </w:rPr>
            </w:pPr>
          </w:p>
        </w:tc>
        <w:tc>
          <w:tcPr>
            <w:tcW w:w="4536" w:type="dxa"/>
          </w:tcPr>
          <w:p w:rsidRPr="007751AA" w:rsidR="00915257" w:rsidP="00D56DFA" w:rsidRDefault="00915257" w14:paraId="63C27189" w14:textId="77777777">
            <w:pPr>
              <w:jc w:val="both"/>
              <w:rPr>
                <w:rFonts w:cstheme="minorHAnsi"/>
                <w:color w:val="000000"/>
              </w:rPr>
            </w:pPr>
          </w:p>
        </w:tc>
      </w:tr>
      <w:tr w:rsidR="00915257" w:rsidTr="00D56DFA" w14:paraId="18C02A52" w14:textId="77777777">
        <w:tc>
          <w:tcPr>
            <w:tcW w:w="3479" w:type="dxa"/>
          </w:tcPr>
          <w:p w:rsidR="00915257" w:rsidP="00D56DFA" w:rsidRDefault="00915257" w14:paraId="1F73B24A" w14:textId="77777777">
            <w:pPr>
              <w:jc w:val="both"/>
              <w:rPr>
                <w:rFonts w:cstheme="minorHAnsi"/>
                <w:color w:val="000000"/>
              </w:rPr>
            </w:pPr>
            <w:r>
              <w:rPr>
                <w:rFonts w:cstheme="minorHAnsi"/>
                <w:color w:val="000000"/>
              </w:rPr>
              <w:t>Physical assault</w:t>
            </w:r>
          </w:p>
        </w:tc>
        <w:tc>
          <w:tcPr>
            <w:tcW w:w="1200" w:type="dxa"/>
          </w:tcPr>
          <w:p w:rsidRPr="007751AA" w:rsidR="00915257" w:rsidP="00D56DFA" w:rsidRDefault="00915257" w14:paraId="348B77A8" w14:textId="77777777">
            <w:pPr>
              <w:jc w:val="both"/>
              <w:rPr>
                <w:rFonts w:cstheme="minorHAnsi"/>
                <w:color w:val="000000"/>
              </w:rPr>
            </w:pPr>
          </w:p>
        </w:tc>
        <w:tc>
          <w:tcPr>
            <w:tcW w:w="1559" w:type="dxa"/>
          </w:tcPr>
          <w:p w:rsidR="00915257" w:rsidP="00D56DFA" w:rsidRDefault="00915257" w14:paraId="657A3967" w14:textId="77777777">
            <w:pPr>
              <w:jc w:val="both"/>
              <w:rPr>
                <w:rFonts w:cstheme="minorHAnsi"/>
                <w:color w:val="000000"/>
              </w:rPr>
            </w:pPr>
          </w:p>
        </w:tc>
        <w:tc>
          <w:tcPr>
            <w:tcW w:w="4536" w:type="dxa"/>
          </w:tcPr>
          <w:p w:rsidRPr="007751AA" w:rsidR="00915257" w:rsidP="00D56DFA" w:rsidRDefault="00915257" w14:paraId="1CF9084D" w14:textId="77777777">
            <w:pPr>
              <w:jc w:val="both"/>
              <w:rPr>
                <w:rFonts w:cstheme="minorHAnsi"/>
                <w:color w:val="000000"/>
              </w:rPr>
            </w:pPr>
          </w:p>
        </w:tc>
      </w:tr>
      <w:tr w:rsidR="00915257" w:rsidTr="00D56DFA" w14:paraId="6BE01163" w14:textId="77777777">
        <w:tc>
          <w:tcPr>
            <w:tcW w:w="3479" w:type="dxa"/>
          </w:tcPr>
          <w:p w:rsidR="00915257" w:rsidP="00D56DFA" w:rsidRDefault="00915257" w14:paraId="1F24560C" w14:textId="77777777">
            <w:pPr>
              <w:jc w:val="both"/>
              <w:rPr>
                <w:rFonts w:cstheme="minorHAnsi"/>
                <w:color w:val="000000"/>
              </w:rPr>
            </w:pPr>
            <w:r>
              <w:rPr>
                <w:rFonts w:cstheme="minorHAnsi"/>
                <w:color w:val="000000"/>
              </w:rPr>
              <w:t>Vandalism</w:t>
            </w:r>
          </w:p>
        </w:tc>
        <w:tc>
          <w:tcPr>
            <w:tcW w:w="1200" w:type="dxa"/>
          </w:tcPr>
          <w:p w:rsidRPr="007751AA" w:rsidR="00915257" w:rsidP="00D56DFA" w:rsidRDefault="00915257" w14:paraId="5005BE0F" w14:textId="77777777">
            <w:pPr>
              <w:jc w:val="both"/>
              <w:rPr>
                <w:rFonts w:cstheme="minorHAnsi"/>
                <w:color w:val="000000"/>
              </w:rPr>
            </w:pPr>
          </w:p>
        </w:tc>
        <w:tc>
          <w:tcPr>
            <w:tcW w:w="1559" w:type="dxa"/>
          </w:tcPr>
          <w:p w:rsidR="00915257" w:rsidP="00D56DFA" w:rsidRDefault="00915257" w14:paraId="07592C08" w14:textId="77777777">
            <w:pPr>
              <w:jc w:val="both"/>
              <w:rPr>
                <w:rFonts w:cstheme="minorHAnsi"/>
                <w:color w:val="000000"/>
              </w:rPr>
            </w:pPr>
          </w:p>
        </w:tc>
        <w:tc>
          <w:tcPr>
            <w:tcW w:w="4536" w:type="dxa"/>
          </w:tcPr>
          <w:p w:rsidRPr="007751AA" w:rsidR="00915257" w:rsidP="00D56DFA" w:rsidRDefault="00915257" w14:paraId="02FAD593" w14:textId="77777777">
            <w:pPr>
              <w:jc w:val="both"/>
              <w:rPr>
                <w:rFonts w:cstheme="minorHAnsi"/>
                <w:color w:val="000000"/>
              </w:rPr>
            </w:pPr>
          </w:p>
        </w:tc>
      </w:tr>
      <w:tr w:rsidR="00915257" w:rsidTr="00D56DFA" w14:paraId="4420E7DB" w14:textId="77777777">
        <w:tc>
          <w:tcPr>
            <w:tcW w:w="3479" w:type="dxa"/>
          </w:tcPr>
          <w:p w:rsidR="00915257" w:rsidP="00D56DFA" w:rsidRDefault="00915257" w14:paraId="0E07EA85" w14:textId="77777777">
            <w:pPr>
              <w:jc w:val="both"/>
              <w:rPr>
                <w:rFonts w:cstheme="minorHAnsi"/>
                <w:color w:val="000000"/>
              </w:rPr>
            </w:pPr>
            <w:r>
              <w:rPr>
                <w:rFonts w:cstheme="minorHAnsi"/>
                <w:color w:val="000000"/>
              </w:rPr>
              <w:t>Absconding</w:t>
            </w:r>
          </w:p>
        </w:tc>
        <w:tc>
          <w:tcPr>
            <w:tcW w:w="1200" w:type="dxa"/>
          </w:tcPr>
          <w:p w:rsidRPr="007751AA" w:rsidR="00915257" w:rsidP="00D56DFA" w:rsidRDefault="00915257" w14:paraId="60BCBBEB" w14:textId="77777777">
            <w:pPr>
              <w:jc w:val="both"/>
              <w:rPr>
                <w:rFonts w:cstheme="minorHAnsi"/>
                <w:color w:val="000000"/>
              </w:rPr>
            </w:pPr>
          </w:p>
        </w:tc>
        <w:tc>
          <w:tcPr>
            <w:tcW w:w="1559" w:type="dxa"/>
          </w:tcPr>
          <w:p w:rsidR="00915257" w:rsidP="00D56DFA" w:rsidRDefault="00915257" w14:paraId="43820AC6" w14:textId="77777777">
            <w:pPr>
              <w:jc w:val="both"/>
              <w:rPr>
                <w:rFonts w:cstheme="minorHAnsi"/>
                <w:color w:val="000000"/>
              </w:rPr>
            </w:pPr>
          </w:p>
        </w:tc>
        <w:tc>
          <w:tcPr>
            <w:tcW w:w="4536" w:type="dxa"/>
          </w:tcPr>
          <w:p w:rsidRPr="007751AA" w:rsidR="00915257" w:rsidP="00D56DFA" w:rsidRDefault="00915257" w14:paraId="6EE4370D" w14:textId="77777777">
            <w:pPr>
              <w:jc w:val="both"/>
              <w:rPr>
                <w:rFonts w:cstheme="minorHAnsi"/>
                <w:color w:val="000000"/>
              </w:rPr>
            </w:pPr>
          </w:p>
        </w:tc>
      </w:tr>
      <w:tr w:rsidR="00915257" w:rsidTr="00D56DFA" w14:paraId="278EC8BC" w14:textId="77777777">
        <w:tc>
          <w:tcPr>
            <w:tcW w:w="3479" w:type="dxa"/>
          </w:tcPr>
          <w:p w:rsidR="00915257" w:rsidP="00D56DFA" w:rsidRDefault="00915257" w14:paraId="3D6B9965" w14:textId="77777777">
            <w:pPr>
              <w:jc w:val="both"/>
              <w:rPr>
                <w:rFonts w:cstheme="minorHAnsi"/>
                <w:color w:val="000000"/>
              </w:rPr>
            </w:pPr>
            <w:r>
              <w:rPr>
                <w:rFonts w:cstheme="minorHAnsi"/>
                <w:color w:val="000000"/>
              </w:rPr>
              <w:t>Theft</w:t>
            </w:r>
          </w:p>
        </w:tc>
        <w:tc>
          <w:tcPr>
            <w:tcW w:w="1200" w:type="dxa"/>
          </w:tcPr>
          <w:p w:rsidRPr="007751AA" w:rsidR="00915257" w:rsidP="00D56DFA" w:rsidRDefault="00915257" w14:paraId="63E8938D" w14:textId="77777777">
            <w:pPr>
              <w:jc w:val="both"/>
              <w:rPr>
                <w:rFonts w:cstheme="minorHAnsi"/>
                <w:color w:val="000000"/>
              </w:rPr>
            </w:pPr>
          </w:p>
        </w:tc>
        <w:tc>
          <w:tcPr>
            <w:tcW w:w="1559" w:type="dxa"/>
          </w:tcPr>
          <w:p w:rsidR="00915257" w:rsidP="00D56DFA" w:rsidRDefault="00915257" w14:paraId="6C717C95" w14:textId="77777777">
            <w:pPr>
              <w:jc w:val="both"/>
              <w:rPr>
                <w:rFonts w:cstheme="minorHAnsi"/>
                <w:color w:val="000000"/>
              </w:rPr>
            </w:pPr>
          </w:p>
        </w:tc>
        <w:tc>
          <w:tcPr>
            <w:tcW w:w="4536" w:type="dxa"/>
          </w:tcPr>
          <w:p w:rsidRPr="007751AA" w:rsidR="00915257" w:rsidP="00D56DFA" w:rsidRDefault="00915257" w14:paraId="58C563B4" w14:textId="77777777">
            <w:pPr>
              <w:jc w:val="both"/>
              <w:rPr>
                <w:rFonts w:cstheme="minorHAnsi"/>
                <w:color w:val="000000"/>
              </w:rPr>
            </w:pPr>
          </w:p>
        </w:tc>
      </w:tr>
      <w:tr w:rsidR="00915257" w:rsidTr="00D56DFA" w14:paraId="202D4780" w14:textId="77777777">
        <w:tc>
          <w:tcPr>
            <w:tcW w:w="3479" w:type="dxa"/>
          </w:tcPr>
          <w:p w:rsidR="00915257" w:rsidP="00D56DFA" w:rsidRDefault="00915257" w14:paraId="2BB78DB2" w14:textId="77777777">
            <w:pPr>
              <w:jc w:val="both"/>
              <w:rPr>
                <w:rFonts w:cstheme="minorHAnsi"/>
                <w:color w:val="000000"/>
              </w:rPr>
            </w:pPr>
            <w:r>
              <w:rPr>
                <w:rFonts w:cstheme="minorHAnsi"/>
                <w:color w:val="000000"/>
              </w:rPr>
              <w:t>Defiance</w:t>
            </w:r>
          </w:p>
        </w:tc>
        <w:tc>
          <w:tcPr>
            <w:tcW w:w="1200" w:type="dxa"/>
          </w:tcPr>
          <w:p w:rsidRPr="007751AA" w:rsidR="00915257" w:rsidP="00D56DFA" w:rsidRDefault="00915257" w14:paraId="3BC39E63" w14:textId="77777777">
            <w:pPr>
              <w:jc w:val="both"/>
              <w:rPr>
                <w:rFonts w:cstheme="minorHAnsi"/>
                <w:color w:val="000000"/>
              </w:rPr>
            </w:pPr>
          </w:p>
        </w:tc>
        <w:tc>
          <w:tcPr>
            <w:tcW w:w="1559" w:type="dxa"/>
          </w:tcPr>
          <w:p w:rsidR="00915257" w:rsidP="00D56DFA" w:rsidRDefault="00915257" w14:paraId="5AA002B2" w14:textId="77777777">
            <w:pPr>
              <w:jc w:val="both"/>
              <w:rPr>
                <w:rFonts w:cstheme="minorHAnsi"/>
                <w:color w:val="000000"/>
              </w:rPr>
            </w:pPr>
          </w:p>
        </w:tc>
        <w:tc>
          <w:tcPr>
            <w:tcW w:w="4536" w:type="dxa"/>
          </w:tcPr>
          <w:p w:rsidRPr="007751AA" w:rsidR="00915257" w:rsidP="00D56DFA" w:rsidRDefault="00915257" w14:paraId="4794527C" w14:textId="77777777">
            <w:pPr>
              <w:jc w:val="both"/>
              <w:rPr>
                <w:rFonts w:cstheme="minorHAnsi"/>
                <w:color w:val="000000"/>
              </w:rPr>
            </w:pPr>
          </w:p>
        </w:tc>
      </w:tr>
      <w:tr w:rsidR="00915257" w:rsidTr="00D56DFA" w14:paraId="502F49EA" w14:textId="77777777">
        <w:tc>
          <w:tcPr>
            <w:tcW w:w="3479" w:type="dxa"/>
          </w:tcPr>
          <w:p w:rsidR="00915257" w:rsidP="00D56DFA" w:rsidRDefault="00915257" w14:paraId="041CB4EC" w14:textId="77777777">
            <w:pPr>
              <w:jc w:val="both"/>
              <w:rPr>
                <w:rFonts w:cstheme="minorHAnsi"/>
                <w:color w:val="000000"/>
              </w:rPr>
            </w:pPr>
            <w:r>
              <w:rPr>
                <w:rFonts w:cstheme="minorHAnsi"/>
                <w:color w:val="000000"/>
              </w:rPr>
              <w:t>Persistent disruptive behaviour</w:t>
            </w:r>
          </w:p>
        </w:tc>
        <w:tc>
          <w:tcPr>
            <w:tcW w:w="1200" w:type="dxa"/>
          </w:tcPr>
          <w:p w:rsidRPr="007751AA" w:rsidR="00915257" w:rsidP="00D56DFA" w:rsidRDefault="00915257" w14:paraId="5C5576C8" w14:textId="77777777">
            <w:pPr>
              <w:jc w:val="both"/>
              <w:rPr>
                <w:rFonts w:cstheme="minorHAnsi"/>
                <w:color w:val="000000"/>
              </w:rPr>
            </w:pPr>
          </w:p>
        </w:tc>
        <w:tc>
          <w:tcPr>
            <w:tcW w:w="1559" w:type="dxa"/>
          </w:tcPr>
          <w:p w:rsidR="00915257" w:rsidP="00D56DFA" w:rsidRDefault="00915257" w14:paraId="55BAC792" w14:textId="77777777">
            <w:pPr>
              <w:jc w:val="both"/>
              <w:rPr>
                <w:rFonts w:cstheme="minorHAnsi"/>
                <w:color w:val="000000"/>
              </w:rPr>
            </w:pPr>
          </w:p>
        </w:tc>
        <w:tc>
          <w:tcPr>
            <w:tcW w:w="4536" w:type="dxa"/>
          </w:tcPr>
          <w:p w:rsidRPr="007751AA" w:rsidR="00915257" w:rsidP="00D56DFA" w:rsidRDefault="00915257" w14:paraId="798721F9" w14:textId="77777777">
            <w:pPr>
              <w:jc w:val="both"/>
              <w:rPr>
                <w:rFonts w:cstheme="minorHAnsi"/>
                <w:color w:val="000000"/>
              </w:rPr>
            </w:pPr>
          </w:p>
        </w:tc>
      </w:tr>
      <w:tr w:rsidR="00915257" w:rsidTr="00D56DFA" w14:paraId="6AB79C61" w14:textId="77777777">
        <w:tc>
          <w:tcPr>
            <w:tcW w:w="3479" w:type="dxa"/>
          </w:tcPr>
          <w:p w:rsidR="00915257" w:rsidP="00D56DFA" w:rsidRDefault="00915257" w14:paraId="4133649C" w14:textId="77777777">
            <w:pPr>
              <w:jc w:val="both"/>
              <w:rPr>
                <w:rFonts w:cstheme="minorHAnsi"/>
                <w:color w:val="000000"/>
              </w:rPr>
            </w:pPr>
            <w:r>
              <w:rPr>
                <w:rFonts w:cstheme="minorHAnsi"/>
                <w:color w:val="000000"/>
              </w:rPr>
              <w:t>Unacceptable language</w:t>
            </w:r>
          </w:p>
        </w:tc>
        <w:tc>
          <w:tcPr>
            <w:tcW w:w="1200" w:type="dxa"/>
          </w:tcPr>
          <w:p w:rsidRPr="007751AA" w:rsidR="00915257" w:rsidP="00D56DFA" w:rsidRDefault="00915257" w14:paraId="6BA77CE7" w14:textId="77777777">
            <w:pPr>
              <w:jc w:val="both"/>
              <w:rPr>
                <w:rFonts w:cstheme="minorHAnsi"/>
                <w:color w:val="000000"/>
              </w:rPr>
            </w:pPr>
          </w:p>
        </w:tc>
        <w:tc>
          <w:tcPr>
            <w:tcW w:w="1559" w:type="dxa"/>
          </w:tcPr>
          <w:p w:rsidR="00915257" w:rsidP="00D56DFA" w:rsidRDefault="00915257" w14:paraId="136F87A8" w14:textId="77777777">
            <w:pPr>
              <w:jc w:val="both"/>
              <w:rPr>
                <w:rFonts w:cstheme="minorHAnsi"/>
                <w:color w:val="000000"/>
              </w:rPr>
            </w:pPr>
          </w:p>
        </w:tc>
        <w:tc>
          <w:tcPr>
            <w:tcW w:w="4536" w:type="dxa"/>
          </w:tcPr>
          <w:p w:rsidRPr="007751AA" w:rsidR="00915257" w:rsidP="00D56DFA" w:rsidRDefault="00915257" w14:paraId="38B3F480" w14:textId="77777777">
            <w:pPr>
              <w:jc w:val="both"/>
              <w:rPr>
                <w:rFonts w:cstheme="minorHAnsi"/>
                <w:color w:val="000000"/>
              </w:rPr>
            </w:pPr>
          </w:p>
        </w:tc>
      </w:tr>
      <w:tr w:rsidR="00915257" w:rsidTr="00915257" w14:paraId="4B9DD61C" w14:textId="77777777">
        <w:tc>
          <w:tcPr>
            <w:tcW w:w="4679" w:type="dxa"/>
            <w:gridSpan w:val="2"/>
            <w:shd w:val="clear" w:color="auto" w:fill="E1D7F5"/>
          </w:tcPr>
          <w:p w:rsidRPr="007F40DE" w:rsidR="00915257" w:rsidP="00D56DFA" w:rsidRDefault="00915257" w14:paraId="20F712D3" w14:textId="77777777">
            <w:pPr>
              <w:jc w:val="both"/>
              <w:rPr>
                <w:rFonts w:cstheme="minorHAnsi"/>
                <w:b/>
                <w:bCs/>
                <w:color w:val="000000"/>
              </w:rPr>
            </w:pPr>
            <w:r w:rsidRPr="007F40DE">
              <w:rPr>
                <w:rFonts w:cstheme="minorHAnsi"/>
                <w:b/>
                <w:bCs/>
                <w:color w:val="000000"/>
              </w:rPr>
              <w:t>Other behaviours:</w:t>
            </w:r>
          </w:p>
        </w:tc>
        <w:tc>
          <w:tcPr>
            <w:tcW w:w="6095" w:type="dxa"/>
            <w:gridSpan w:val="2"/>
            <w:shd w:val="clear" w:color="auto" w:fill="E1D7F5"/>
          </w:tcPr>
          <w:p w:rsidRPr="007751AA" w:rsidR="00915257" w:rsidP="00D56DFA" w:rsidRDefault="00915257" w14:paraId="4199FD79" w14:textId="77777777">
            <w:pPr>
              <w:jc w:val="center"/>
              <w:rPr>
                <w:rFonts w:cstheme="minorHAnsi"/>
                <w:color w:val="000000"/>
              </w:rPr>
            </w:pPr>
            <w:r w:rsidRPr="007F40DE">
              <w:rPr>
                <w:rFonts w:cstheme="minorHAnsi"/>
                <w:b/>
                <w:bCs/>
                <w:color w:val="000000"/>
              </w:rPr>
              <w:t>Details</w:t>
            </w:r>
          </w:p>
        </w:tc>
      </w:tr>
      <w:tr w:rsidR="00915257" w:rsidTr="00D56DFA" w14:paraId="34A49863" w14:textId="77777777">
        <w:tc>
          <w:tcPr>
            <w:tcW w:w="3479" w:type="dxa"/>
          </w:tcPr>
          <w:p w:rsidR="00915257" w:rsidP="00D56DFA" w:rsidRDefault="00915257" w14:paraId="012BD122" w14:textId="77777777">
            <w:pPr>
              <w:jc w:val="both"/>
              <w:rPr>
                <w:rFonts w:cstheme="minorHAnsi"/>
                <w:color w:val="000000"/>
              </w:rPr>
            </w:pPr>
          </w:p>
        </w:tc>
        <w:tc>
          <w:tcPr>
            <w:tcW w:w="1200" w:type="dxa"/>
          </w:tcPr>
          <w:p w:rsidRPr="007751AA" w:rsidR="00915257" w:rsidP="00D56DFA" w:rsidRDefault="00915257" w14:paraId="0902BA7B" w14:textId="77777777">
            <w:pPr>
              <w:jc w:val="both"/>
              <w:rPr>
                <w:rFonts w:cstheme="minorHAnsi"/>
                <w:color w:val="000000"/>
              </w:rPr>
            </w:pPr>
          </w:p>
        </w:tc>
        <w:tc>
          <w:tcPr>
            <w:tcW w:w="1559" w:type="dxa"/>
          </w:tcPr>
          <w:p w:rsidR="00915257" w:rsidP="00D56DFA" w:rsidRDefault="00915257" w14:paraId="48B8ABD8" w14:textId="77777777">
            <w:pPr>
              <w:jc w:val="both"/>
              <w:rPr>
                <w:rFonts w:cstheme="minorHAnsi"/>
                <w:color w:val="000000"/>
              </w:rPr>
            </w:pPr>
          </w:p>
        </w:tc>
        <w:tc>
          <w:tcPr>
            <w:tcW w:w="4536" w:type="dxa"/>
          </w:tcPr>
          <w:p w:rsidRPr="007751AA" w:rsidR="00915257" w:rsidP="00D56DFA" w:rsidRDefault="00915257" w14:paraId="6FA5546C" w14:textId="77777777">
            <w:pPr>
              <w:jc w:val="both"/>
              <w:rPr>
                <w:rFonts w:cstheme="minorHAnsi"/>
                <w:color w:val="000000"/>
              </w:rPr>
            </w:pPr>
          </w:p>
        </w:tc>
      </w:tr>
      <w:tr w:rsidR="00915257" w:rsidTr="00D56DFA" w14:paraId="68C9A934" w14:textId="77777777">
        <w:tc>
          <w:tcPr>
            <w:tcW w:w="3479" w:type="dxa"/>
          </w:tcPr>
          <w:p w:rsidR="00915257" w:rsidP="00D56DFA" w:rsidRDefault="00915257" w14:paraId="2976F033" w14:textId="77777777">
            <w:pPr>
              <w:jc w:val="both"/>
              <w:rPr>
                <w:rFonts w:cstheme="minorHAnsi"/>
                <w:color w:val="000000"/>
              </w:rPr>
            </w:pPr>
          </w:p>
        </w:tc>
        <w:tc>
          <w:tcPr>
            <w:tcW w:w="1200" w:type="dxa"/>
          </w:tcPr>
          <w:p w:rsidRPr="007751AA" w:rsidR="00915257" w:rsidP="00D56DFA" w:rsidRDefault="00915257" w14:paraId="52E98D06" w14:textId="77777777">
            <w:pPr>
              <w:jc w:val="both"/>
              <w:rPr>
                <w:rFonts w:cstheme="minorHAnsi"/>
                <w:color w:val="000000"/>
              </w:rPr>
            </w:pPr>
          </w:p>
        </w:tc>
        <w:tc>
          <w:tcPr>
            <w:tcW w:w="1559" w:type="dxa"/>
          </w:tcPr>
          <w:p w:rsidR="00915257" w:rsidP="00D56DFA" w:rsidRDefault="00915257" w14:paraId="64D3F75E" w14:textId="77777777">
            <w:pPr>
              <w:jc w:val="both"/>
              <w:rPr>
                <w:rFonts w:cstheme="minorHAnsi"/>
                <w:color w:val="000000"/>
              </w:rPr>
            </w:pPr>
          </w:p>
        </w:tc>
        <w:tc>
          <w:tcPr>
            <w:tcW w:w="4536" w:type="dxa"/>
          </w:tcPr>
          <w:p w:rsidRPr="007751AA" w:rsidR="00915257" w:rsidP="00D56DFA" w:rsidRDefault="00915257" w14:paraId="32C5C956" w14:textId="77777777">
            <w:pPr>
              <w:jc w:val="both"/>
              <w:rPr>
                <w:rFonts w:cstheme="minorHAnsi"/>
                <w:color w:val="000000"/>
              </w:rPr>
            </w:pPr>
          </w:p>
        </w:tc>
      </w:tr>
      <w:tr w:rsidR="00915257" w:rsidTr="00915257" w14:paraId="2E156AB1" w14:textId="77777777">
        <w:tc>
          <w:tcPr>
            <w:tcW w:w="4679" w:type="dxa"/>
            <w:gridSpan w:val="2"/>
            <w:shd w:val="clear" w:color="auto" w:fill="E1D7F5"/>
          </w:tcPr>
          <w:p w:rsidRPr="007F40DE" w:rsidR="00915257" w:rsidP="00D56DFA" w:rsidRDefault="00915257" w14:paraId="1B6D1C3D" w14:textId="77777777">
            <w:pPr>
              <w:jc w:val="both"/>
              <w:rPr>
                <w:rFonts w:cstheme="minorHAnsi"/>
                <w:b/>
                <w:bCs/>
                <w:color w:val="000000"/>
              </w:rPr>
            </w:pPr>
            <w:r w:rsidRPr="007F40DE">
              <w:rPr>
                <w:rFonts w:cstheme="minorHAnsi"/>
                <w:b/>
                <w:bCs/>
                <w:color w:val="000000"/>
              </w:rPr>
              <w:t>Emotional/physical issues:</w:t>
            </w:r>
          </w:p>
        </w:tc>
        <w:tc>
          <w:tcPr>
            <w:tcW w:w="6095" w:type="dxa"/>
            <w:gridSpan w:val="2"/>
            <w:shd w:val="clear" w:color="auto" w:fill="E1D7F5"/>
          </w:tcPr>
          <w:p w:rsidRPr="007F40DE" w:rsidR="00915257" w:rsidP="00D56DFA" w:rsidRDefault="00915257" w14:paraId="43E11CA9" w14:textId="77777777">
            <w:pPr>
              <w:jc w:val="center"/>
              <w:rPr>
                <w:rFonts w:cstheme="minorHAnsi"/>
                <w:b/>
                <w:bCs/>
                <w:color w:val="000000"/>
              </w:rPr>
            </w:pPr>
            <w:r w:rsidRPr="007F40DE">
              <w:rPr>
                <w:rFonts w:cstheme="minorHAnsi"/>
                <w:b/>
                <w:bCs/>
                <w:color w:val="000000"/>
              </w:rPr>
              <w:t>Details</w:t>
            </w:r>
          </w:p>
        </w:tc>
      </w:tr>
      <w:tr w:rsidR="00915257" w:rsidTr="00D56DFA" w14:paraId="7C8286C0" w14:textId="77777777">
        <w:tc>
          <w:tcPr>
            <w:tcW w:w="3479" w:type="dxa"/>
          </w:tcPr>
          <w:p w:rsidR="00915257" w:rsidP="00D56DFA" w:rsidRDefault="00915257" w14:paraId="06AAE657" w14:textId="77777777">
            <w:pPr>
              <w:jc w:val="both"/>
              <w:rPr>
                <w:rFonts w:cstheme="minorHAnsi"/>
                <w:color w:val="000000"/>
              </w:rPr>
            </w:pPr>
            <w:r>
              <w:rPr>
                <w:rFonts w:cstheme="minorHAnsi"/>
                <w:color w:val="000000"/>
              </w:rPr>
              <w:t>Sensory issues</w:t>
            </w:r>
          </w:p>
        </w:tc>
        <w:tc>
          <w:tcPr>
            <w:tcW w:w="1200" w:type="dxa"/>
          </w:tcPr>
          <w:p w:rsidRPr="007751AA" w:rsidR="00915257" w:rsidP="00D56DFA" w:rsidRDefault="00915257" w14:paraId="65534981" w14:textId="77777777">
            <w:pPr>
              <w:jc w:val="both"/>
              <w:rPr>
                <w:rFonts w:cstheme="minorHAnsi"/>
                <w:color w:val="000000"/>
              </w:rPr>
            </w:pPr>
          </w:p>
        </w:tc>
        <w:tc>
          <w:tcPr>
            <w:tcW w:w="1559" w:type="dxa"/>
          </w:tcPr>
          <w:p w:rsidR="00915257" w:rsidP="00D56DFA" w:rsidRDefault="00915257" w14:paraId="4737D904" w14:textId="77777777">
            <w:pPr>
              <w:jc w:val="both"/>
              <w:rPr>
                <w:rFonts w:cstheme="minorHAnsi"/>
                <w:color w:val="000000"/>
              </w:rPr>
            </w:pPr>
          </w:p>
        </w:tc>
        <w:tc>
          <w:tcPr>
            <w:tcW w:w="4536" w:type="dxa"/>
          </w:tcPr>
          <w:p w:rsidRPr="007751AA" w:rsidR="00915257" w:rsidP="00D56DFA" w:rsidRDefault="00915257" w14:paraId="448D51A9" w14:textId="77777777">
            <w:pPr>
              <w:jc w:val="both"/>
              <w:rPr>
                <w:rFonts w:cstheme="minorHAnsi"/>
                <w:color w:val="000000"/>
              </w:rPr>
            </w:pPr>
          </w:p>
        </w:tc>
      </w:tr>
      <w:tr w:rsidR="00915257" w:rsidTr="00D56DFA" w14:paraId="1B0D7B49" w14:textId="77777777">
        <w:tc>
          <w:tcPr>
            <w:tcW w:w="3479" w:type="dxa"/>
          </w:tcPr>
          <w:p w:rsidR="00915257" w:rsidP="00D56DFA" w:rsidRDefault="00915257" w14:paraId="36786318" w14:textId="77777777">
            <w:pPr>
              <w:jc w:val="both"/>
              <w:rPr>
                <w:rFonts w:cstheme="minorHAnsi"/>
                <w:color w:val="000000"/>
              </w:rPr>
            </w:pPr>
            <w:r>
              <w:rPr>
                <w:rFonts w:cstheme="minorHAnsi"/>
                <w:color w:val="000000"/>
              </w:rPr>
              <w:t>Anxiety/Emotional State</w:t>
            </w:r>
          </w:p>
        </w:tc>
        <w:tc>
          <w:tcPr>
            <w:tcW w:w="1200" w:type="dxa"/>
          </w:tcPr>
          <w:p w:rsidRPr="007751AA" w:rsidR="00915257" w:rsidP="00D56DFA" w:rsidRDefault="00915257" w14:paraId="437E6690" w14:textId="77777777">
            <w:pPr>
              <w:jc w:val="both"/>
              <w:rPr>
                <w:rFonts w:cstheme="minorHAnsi"/>
                <w:color w:val="000000"/>
              </w:rPr>
            </w:pPr>
          </w:p>
        </w:tc>
        <w:tc>
          <w:tcPr>
            <w:tcW w:w="1559" w:type="dxa"/>
          </w:tcPr>
          <w:p w:rsidR="00915257" w:rsidP="00D56DFA" w:rsidRDefault="00915257" w14:paraId="633169CB" w14:textId="77777777">
            <w:pPr>
              <w:jc w:val="both"/>
              <w:rPr>
                <w:rFonts w:cstheme="minorHAnsi"/>
                <w:color w:val="000000"/>
              </w:rPr>
            </w:pPr>
          </w:p>
        </w:tc>
        <w:tc>
          <w:tcPr>
            <w:tcW w:w="4536" w:type="dxa"/>
          </w:tcPr>
          <w:p w:rsidRPr="007751AA" w:rsidR="00915257" w:rsidP="00D56DFA" w:rsidRDefault="00915257" w14:paraId="79B47585" w14:textId="77777777">
            <w:pPr>
              <w:jc w:val="both"/>
              <w:rPr>
                <w:rFonts w:cstheme="minorHAnsi"/>
                <w:color w:val="000000"/>
              </w:rPr>
            </w:pPr>
          </w:p>
        </w:tc>
      </w:tr>
      <w:tr w:rsidR="00915257" w:rsidTr="00D56DFA" w14:paraId="1B5E9B19" w14:textId="77777777">
        <w:tc>
          <w:tcPr>
            <w:tcW w:w="3479" w:type="dxa"/>
          </w:tcPr>
          <w:p w:rsidR="00915257" w:rsidP="00D56DFA" w:rsidRDefault="00915257" w14:paraId="6F3F5EAE" w14:textId="77777777">
            <w:pPr>
              <w:jc w:val="both"/>
              <w:rPr>
                <w:rFonts w:cstheme="minorHAnsi"/>
                <w:color w:val="000000"/>
              </w:rPr>
            </w:pPr>
            <w:r>
              <w:rPr>
                <w:rFonts w:cstheme="minorHAnsi"/>
                <w:color w:val="000000"/>
              </w:rPr>
              <w:t>Meltdowns/Tantrums</w:t>
            </w:r>
          </w:p>
        </w:tc>
        <w:tc>
          <w:tcPr>
            <w:tcW w:w="1200" w:type="dxa"/>
          </w:tcPr>
          <w:p w:rsidRPr="007751AA" w:rsidR="00915257" w:rsidP="00D56DFA" w:rsidRDefault="00915257" w14:paraId="6D203E22" w14:textId="77777777">
            <w:pPr>
              <w:jc w:val="both"/>
              <w:rPr>
                <w:rFonts w:cstheme="minorHAnsi"/>
                <w:color w:val="000000"/>
              </w:rPr>
            </w:pPr>
          </w:p>
        </w:tc>
        <w:tc>
          <w:tcPr>
            <w:tcW w:w="1559" w:type="dxa"/>
          </w:tcPr>
          <w:p w:rsidR="00915257" w:rsidP="00D56DFA" w:rsidRDefault="00915257" w14:paraId="08FC8130" w14:textId="77777777">
            <w:pPr>
              <w:jc w:val="both"/>
              <w:rPr>
                <w:rFonts w:cstheme="minorHAnsi"/>
                <w:color w:val="000000"/>
              </w:rPr>
            </w:pPr>
          </w:p>
        </w:tc>
        <w:tc>
          <w:tcPr>
            <w:tcW w:w="4536" w:type="dxa"/>
          </w:tcPr>
          <w:p w:rsidRPr="007751AA" w:rsidR="00915257" w:rsidP="00D56DFA" w:rsidRDefault="00915257" w14:paraId="59F4B207" w14:textId="77777777">
            <w:pPr>
              <w:jc w:val="both"/>
              <w:rPr>
                <w:rFonts w:cstheme="minorHAnsi"/>
                <w:color w:val="000000"/>
              </w:rPr>
            </w:pPr>
          </w:p>
        </w:tc>
      </w:tr>
      <w:tr w:rsidR="00915257" w:rsidTr="00D56DFA" w14:paraId="1BAAF75B" w14:textId="77777777">
        <w:tc>
          <w:tcPr>
            <w:tcW w:w="3479" w:type="dxa"/>
          </w:tcPr>
          <w:p w:rsidR="00915257" w:rsidP="00D56DFA" w:rsidRDefault="00915257" w14:paraId="1770DEC8" w14:textId="77777777">
            <w:pPr>
              <w:jc w:val="both"/>
              <w:rPr>
                <w:rFonts w:cstheme="minorHAnsi"/>
                <w:color w:val="000000"/>
              </w:rPr>
            </w:pPr>
            <w:r>
              <w:rPr>
                <w:rFonts w:cstheme="minorHAnsi"/>
                <w:color w:val="000000"/>
              </w:rPr>
              <w:t>Hypermobility</w:t>
            </w:r>
          </w:p>
        </w:tc>
        <w:tc>
          <w:tcPr>
            <w:tcW w:w="1200" w:type="dxa"/>
          </w:tcPr>
          <w:p w:rsidRPr="007751AA" w:rsidR="00915257" w:rsidP="00D56DFA" w:rsidRDefault="00915257" w14:paraId="601F6A2F" w14:textId="77777777">
            <w:pPr>
              <w:jc w:val="both"/>
              <w:rPr>
                <w:rFonts w:cstheme="minorHAnsi"/>
                <w:color w:val="000000"/>
              </w:rPr>
            </w:pPr>
          </w:p>
        </w:tc>
        <w:tc>
          <w:tcPr>
            <w:tcW w:w="1559" w:type="dxa"/>
          </w:tcPr>
          <w:p w:rsidR="00915257" w:rsidP="00D56DFA" w:rsidRDefault="00915257" w14:paraId="30396A83" w14:textId="77777777">
            <w:pPr>
              <w:jc w:val="both"/>
              <w:rPr>
                <w:rFonts w:cstheme="minorHAnsi"/>
                <w:color w:val="000000"/>
              </w:rPr>
            </w:pPr>
          </w:p>
        </w:tc>
        <w:tc>
          <w:tcPr>
            <w:tcW w:w="4536" w:type="dxa"/>
          </w:tcPr>
          <w:p w:rsidRPr="007751AA" w:rsidR="00915257" w:rsidP="00D56DFA" w:rsidRDefault="00915257" w14:paraId="25B7EA79" w14:textId="77777777">
            <w:pPr>
              <w:jc w:val="both"/>
              <w:rPr>
                <w:rFonts w:cstheme="minorHAnsi"/>
                <w:color w:val="000000"/>
              </w:rPr>
            </w:pPr>
          </w:p>
        </w:tc>
      </w:tr>
      <w:tr w:rsidR="00915257" w:rsidTr="00D56DFA" w14:paraId="075840EA" w14:textId="77777777">
        <w:tc>
          <w:tcPr>
            <w:tcW w:w="3479" w:type="dxa"/>
          </w:tcPr>
          <w:p w:rsidR="00915257" w:rsidP="00D56DFA" w:rsidRDefault="00915257" w14:paraId="08E017E8" w14:textId="77777777">
            <w:pPr>
              <w:jc w:val="both"/>
              <w:rPr>
                <w:rFonts w:cstheme="minorHAnsi"/>
                <w:color w:val="000000"/>
              </w:rPr>
            </w:pPr>
            <w:r>
              <w:rPr>
                <w:rFonts w:cstheme="minorHAnsi"/>
                <w:color w:val="000000"/>
              </w:rPr>
              <w:t>Fine/Gross Motor skills</w:t>
            </w:r>
          </w:p>
        </w:tc>
        <w:tc>
          <w:tcPr>
            <w:tcW w:w="1200" w:type="dxa"/>
          </w:tcPr>
          <w:p w:rsidRPr="007751AA" w:rsidR="00915257" w:rsidP="00D56DFA" w:rsidRDefault="00915257" w14:paraId="1801DB74" w14:textId="77777777">
            <w:pPr>
              <w:jc w:val="both"/>
              <w:rPr>
                <w:rFonts w:cstheme="minorHAnsi"/>
                <w:color w:val="000000"/>
              </w:rPr>
            </w:pPr>
          </w:p>
        </w:tc>
        <w:tc>
          <w:tcPr>
            <w:tcW w:w="1559" w:type="dxa"/>
          </w:tcPr>
          <w:p w:rsidR="00915257" w:rsidP="00D56DFA" w:rsidRDefault="00915257" w14:paraId="1A4C9F26" w14:textId="77777777">
            <w:pPr>
              <w:jc w:val="both"/>
              <w:rPr>
                <w:rFonts w:cstheme="minorHAnsi"/>
                <w:color w:val="000000"/>
              </w:rPr>
            </w:pPr>
          </w:p>
        </w:tc>
        <w:tc>
          <w:tcPr>
            <w:tcW w:w="4536" w:type="dxa"/>
          </w:tcPr>
          <w:p w:rsidRPr="007751AA" w:rsidR="00915257" w:rsidP="00D56DFA" w:rsidRDefault="00915257" w14:paraId="08823C84" w14:textId="77777777">
            <w:pPr>
              <w:jc w:val="both"/>
              <w:rPr>
                <w:rFonts w:cstheme="minorHAnsi"/>
                <w:color w:val="000000"/>
              </w:rPr>
            </w:pPr>
          </w:p>
        </w:tc>
      </w:tr>
    </w:tbl>
    <w:p w:rsidR="00A070C7" w:rsidP="00F45388" w:rsidRDefault="00A070C7" w14:paraId="405376B3" w14:textId="77777777">
      <w:pPr>
        <w:spacing w:after="0" w:line="240" w:lineRule="auto"/>
        <w:rPr>
          <w:rFonts w:cstheme="minorHAnsi"/>
          <w:b/>
          <w:bCs/>
        </w:rPr>
      </w:pPr>
    </w:p>
    <w:tbl>
      <w:tblPr>
        <w:tblStyle w:val="TableGrid"/>
        <w:tblW w:w="10774" w:type="dxa"/>
        <w:tblInd w:w="-856" w:type="dxa"/>
        <w:tblLook w:val="04A0" w:firstRow="1" w:lastRow="0" w:firstColumn="1" w:lastColumn="0" w:noHBand="0" w:noVBand="1"/>
      </w:tblPr>
      <w:tblGrid>
        <w:gridCol w:w="2127"/>
        <w:gridCol w:w="2268"/>
        <w:gridCol w:w="2126"/>
        <w:gridCol w:w="2127"/>
        <w:gridCol w:w="2126"/>
      </w:tblGrid>
      <w:tr w:rsidR="00915257" w:rsidTr="00915257" w14:paraId="39DD3F30" w14:textId="77777777">
        <w:tc>
          <w:tcPr>
            <w:tcW w:w="10774" w:type="dxa"/>
            <w:gridSpan w:val="5"/>
            <w:shd w:val="clear" w:color="auto" w:fill="E1D7F5"/>
          </w:tcPr>
          <w:p w:rsidRPr="007F40DE" w:rsidR="00915257" w:rsidP="00D56DFA" w:rsidRDefault="00915257" w14:paraId="0B4A3B9A" w14:textId="77777777">
            <w:pPr>
              <w:jc w:val="both"/>
              <w:rPr>
                <w:rFonts w:cstheme="minorHAnsi"/>
                <w:b/>
                <w:bCs/>
              </w:rPr>
            </w:pPr>
            <w:r w:rsidRPr="007F40DE">
              <w:rPr>
                <w:rFonts w:cstheme="minorHAnsi"/>
                <w:b/>
                <w:bCs/>
              </w:rPr>
              <w:t>Recommended Strategies</w:t>
            </w:r>
            <w:r>
              <w:rPr>
                <w:rFonts w:cstheme="minorHAnsi"/>
                <w:b/>
                <w:bCs/>
              </w:rPr>
              <w:t>:</w:t>
            </w:r>
          </w:p>
        </w:tc>
      </w:tr>
      <w:tr w:rsidR="00915257" w:rsidTr="00D56DFA" w14:paraId="2BD58B45" w14:textId="77777777">
        <w:tc>
          <w:tcPr>
            <w:tcW w:w="2127" w:type="dxa"/>
          </w:tcPr>
          <w:p w:rsidR="00915257" w:rsidP="00D56DFA" w:rsidRDefault="00915257" w14:paraId="77CDEFC6" w14:textId="77777777">
            <w:pPr>
              <w:jc w:val="both"/>
              <w:rPr>
                <w:rFonts w:cstheme="minorHAnsi"/>
              </w:rPr>
            </w:pPr>
            <w:r>
              <w:rPr>
                <w:rFonts w:cstheme="minorHAnsi"/>
              </w:rPr>
              <w:t>Verbal Advice</w:t>
            </w:r>
          </w:p>
        </w:tc>
        <w:tc>
          <w:tcPr>
            <w:tcW w:w="2268" w:type="dxa"/>
          </w:tcPr>
          <w:p w:rsidR="00915257" w:rsidP="00D56DFA" w:rsidRDefault="00915257" w14:paraId="327468E1" w14:textId="77777777">
            <w:pPr>
              <w:jc w:val="both"/>
              <w:rPr>
                <w:rFonts w:cstheme="minorHAnsi"/>
              </w:rPr>
            </w:pPr>
            <w:r>
              <w:rPr>
                <w:rFonts w:cstheme="minorHAnsi"/>
              </w:rPr>
              <w:t>Reassurance</w:t>
            </w:r>
          </w:p>
        </w:tc>
        <w:tc>
          <w:tcPr>
            <w:tcW w:w="2126" w:type="dxa"/>
          </w:tcPr>
          <w:p w:rsidR="00915257" w:rsidP="00D56DFA" w:rsidRDefault="00915257" w14:paraId="36E85395" w14:textId="77777777">
            <w:pPr>
              <w:jc w:val="both"/>
              <w:rPr>
                <w:rFonts w:cstheme="minorHAnsi"/>
              </w:rPr>
            </w:pPr>
            <w:r>
              <w:rPr>
                <w:rFonts w:cstheme="minorHAnsi"/>
              </w:rPr>
              <w:t>Time Out Offered</w:t>
            </w:r>
          </w:p>
        </w:tc>
        <w:tc>
          <w:tcPr>
            <w:tcW w:w="2127" w:type="dxa"/>
          </w:tcPr>
          <w:p w:rsidR="00915257" w:rsidP="00D56DFA" w:rsidRDefault="00915257" w14:paraId="09DB5ECA" w14:textId="77777777">
            <w:pPr>
              <w:jc w:val="both"/>
              <w:rPr>
                <w:rFonts w:cstheme="minorHAnsi"/>
              </w:rPr>
            </w:pPr>
            <w:r>
              <w:rPr>
                <w:rFonts w:cstheme="minorHAnsi"/>
              </w:rPr>
              <w:t>Another Classroom</w:t>
            </w:r>
          </w:p>
        </w:tc>
        <w:tc>
          <w:tcPr>
            <w:tcW w:w="2126" w:type="dxa"/>
          </w:tcPr>
          <w:p w:rsidR="00915257" w:rsidP="00D56DFA" w:rsidRDefault="00915257" w14:paraId="3FD00ED3" w14:textId="77777777">
            <w:pPr>
              <w:jc w:val="both"/>
              <w:rPr>
                <w:rFonts w:cstheme="minorHAnsi"/>
              </w:rPr>
            </w:pPr>
            <w:r>
              <w:rPr>
                <w:rFonts w:cstheme="minorHAnsi"/>
              </w:rPr>
              <w:t>Negotiation</w:t>
            </w:r>
          </w:p>
        </w:tc>
      </w:tr>
      <w:tr w:rsidR="00915257" w:rsidTr="00D56DFA" w14:paraId="3A6E0BE9" w14:textId="77777777">
        <w:tc>
          <w:tcPr>
            <w:tcW w:w="2127" w:type="dxa"/>
          </w:tcPr>
          <w:p w:rsidR="00915257" w:rsidP="00D56DFA" w:rsidRDefault="00915257" w14:paraId="3A4CAF02" w14:textId="77777777">
            <w:pPr>
              <w:jc w:val="both"/>
              <w:rPr>
                <w:rFonts w:cstheme="minorHAnsi"/>
              </w:rPr>
            </w:pPr>
            <w:r>
              <w:rPr>
                <w:rFonts w:cstheme="minorHAnsi"/>
              </w:rPr>
              <w:t>Step Away</w:t>
            </w:r>
          </w:p>
        </w:tc>
        <w:tc>
          <w:tcPr>
            <w:tcW w:w="2268" w:type="dxa"/>
          </w:tcPr>
          <w:p w:rsidR="00915257" w:rsidP="00D56DFA" w:rsidRDefault="00915257" w14:paraId="2AE2AA82" w14:textId="77777777">
            <w:pPr>
              <w:jc w:val="both"/>
              <w:rPr>
                <w:rFonts w:cstheme="minorHAnsi"/>
              </w:rPr>
            </w:pPr>
            <w:r>
              <w:rPr>
                <w:rFonts w:cstheme="minorHAnsi"/>
              </w:rPr>
              <w:t>Success Reminder</w:t>
            </w:r>
          </w:p>
        </w:tc>
        <w:tc>
          <w:tcPr>
            <w:tcW w:w="2126" w:type="dxa"/>
          </w:tcPr>
          <w:p w:rsidR="00915257" w:rsidP="00D56DFA" w:rsidRDefault="00915257" w14:paraId="54B3FB57" w14:textId="77777777">
            <w:pPr>
              <w:jc w:val="both"/>
              <w:rPr>
                <w:rFonts w:cstheme="minorHAnsi"/>
              </w:rPr>
            </w:pPr>
            <w:r>
              <w:rPr>
                <w:rFonts w:cstheme="minorHAnsi"/>
              </w:rPr>
              <w:t>Distraction</w:t>
            </w:r>
          </w:p>
        </w:tc>
        <w:tc>
          <w:tcPr>
            <w:tcW w:w="2127" w:type="dxa"/>
          </w:tcPr>
          <w:p w:rsidR="00915257" w:rsidP="00D56DFA" w:rsidRDefault="00915257" w14:paraId="17BE28B3" w14:textId="77777777">
            <w:pPr>
              <w:jc w:val="both"/>
              <w:rPr>
                <w:rFonts w:cstheme="minorHAnsi"/>
              </w:rPr>
            </w:pPr>
            <w:r>
              <w:rPr>
                <w:rFonts w:cstheme="minorHAnsi"/>
              </w:rPr>
              <w:t>Contingent Touch</w:t>
            </w:r>
          </w:p>
        </w:tc>
        <w:tc>
          <w:tcPr>
            <w:tcW w:w="2126" w:type="dxa"/>
          </w:tcPr>
          <w:p w:rsidR="00915257" w:rsidP="00D56DFA" w:rsidRDefault="00915257" w14:paraId="752C2AAC" w14:textId="77777777">
            <w:pPr>
              <w:jc w:val="both"/>
              <w:rPr>
                <w:rFonts w:cstheme="minorHAnsi"/>
              </w:rPr>
            </w:pPr>
            <w:r>
              <w:rPr>
                <w:rFonts w:cstheme="minorHAnsi"/>
              </w:rPr>
              <w:t xml:space="preserve">Planned </w:t>
            </w:r>
            <w:proofErr w:type="gramStart"/>
            <w:r>
              <w:rPr>
                <w:rFonts w:cstheme="minorHAnsi"/>
              </w:rPr>
              <w:t>Ignoring</w:t>
            </w:r>
            <w:proofErr w:type="gramEnd"/>
          </w:p>
        </w:tc>
      </w:tr>
      <w:tr w:rsidR="00915257" w:rsidTr="00D56DFA" w14:paraId="4859ADE3" w14:textId="77777777">
        <w:tc>
          <w:tcPr>
            <w:tcW w:w="2127" w:type="dxa"/>
          </w:tcPr>
          <w:p w:rsidR="00915257" w:rsidP="00D56DFA" w:rsidRDefault="00915257" w14:paraId="2ACBB433" w14:textId="77777777">
            <w:pPr>
              <w:jc w:val="both"/>
              <w:rPr>
                <w:rFonts w:cstheme="minorHAnsi"/>
              </w:rPr>
            </w:pPr>
            <w:r>
              <w:rPr>
                <w:rFonts w:cstheme="minorHAnsi"/>
              </w:rPr>
              <w:t>Humour</w:t>
            </w:r>
          </w:p>
        </w:tc>
        <w:tc>
          <w:tcPr>
            <w:tcW w:w="2268" w:type="dxa"/>
          </w:tcPr>
          <w:p w:rsidR="00915257" w:rsidP="00D56DFA" w:rsidRDefault="00915257" w14:paraId="63CCD819" w14:textId="77777777">
            <w:pPr>
              <w:jc w:val="both"/>
              <w:rPr>
                <w:rFonts w:cstheme="minorHAnsi"/>
              </w:rPr>
            </w:pPr>
            <w:r>
              <w:rPr>
                <w:rFonts w:cstheme="minorHAnsi"/>
              </w:rPr>
              <w:t>Fresh Face</w:t>
            </w:r>
          </w:p>
        </w:tc>
        <w:tc>
          <w:tcPr>
            <w:tcW w:w="2126" w:type="dxa"/>
          </w:tcPr>
          <w:p w:rsidR="00915257" w:rsidP="00D56DFA" w:rsidRDefault="00915257" w14:paraId="448B338A" w14:textId="77777777">
            <w:pPr>
              <w:jc w:val="both"/>
              <w:rPr>
                <w:rFonts w:cstheme="minorHAnsi"/>
              </w:rPr>
            </w:pPr>
            <w:r>
              <w:rPr>
                <w:rFonts w:cstheme="minorHAnsi"/>
              </w:rPr>
              <w:t>Choices</w:t>
            </w:r>
          </w:p>
        </w:tc>
        <w:tc>
          <w:tcPr>
            <w:tcW w:w="2127" w:type="dxa"/>
          </w:tcPr>
          <w:p w:rsidR="00915257" w:rsidP="00D56DFA" w:rsidRDefault="00915257" w14:paraId="2B4503A9" w14:textId="77777777">
            <w:pPr>
              <w:jc w:val="both"/>
              <w:rPr>
                <w:rFonts w:cstheme="minorHAnsi"/>
              </w:rPr>
            </w:pPr>
            <w:r>
              <w:rPr>
                <w:rFonts w:cstheme="minorHAnsi"/>
              </w:rPr>
              <w:t>Consequences</w:t>
            </w:r>
          </w:p>
        </w:tc>
        <w:tc>
          <w:tcPr>
            <w:tcW w:w="2126" w:type="dxa"/>
          </w:tcPr>
          <w:p w:rsidR="00915257" w:rsidP="00D56DFA" w:rsidRDefault="00915257" w14:paraId="11AA2BA9" w14:textId="77777777">
            <w:pPr>
              <w:jc w:val="both"/>
              <w:rPr>
                <w:rFonts w:cstheme="minorHAnsi"/>
              </w:rPr>
            </w:pPr>
            <w:r>
              <w:rPr>
                <w:rFonts w:cstheme="minorHAnsi"/>
              </w:rPr>
              <w:t>Reflective Listening</w:t>
            </w:r>
          </w:p>
        </w:tc>
      </w:tr>
      <w:tr w:rsidR="00915257" w:rsidTr="00D56DFA" w14:paraId="4D7A3F71" w14:textId="77777777">
        <w:tc>
          <w:tcPr>
            <w:tcW w:w="2127" w:type="dxa"/>
          </w:tcPr>
          <w:p w:rsidR="00915257" w:rsidP="00D56DFA" w:rsidRDefault="00915257" w14:paraId="3370BFD9" w14:textId="77777777">
            <w:pPr>
              <w:jc w:val="both"/>
              <w:rPr>
                <w:rFonts w:cstheme="minorHAnsi"/>
              </w:rPr>
            </w:pPr>
            <w:r>
              <w:rPr>
                <w:rFonts w:cstheme="minorHAnsi"/>
              </w:rPr>
              <w:t>Space given</w:t>
            </w:r>
          </w:p>
        </w:tc>
        <w:tc>
          <w:tcPr>
            <w:tcW w:w="2268" w:type="dxa"/>
          </w:tcPr>
          <w:p w:rsidR="00915257" w:rsidP="00D56DFA" w:rsidRDefault="00915257" w14:paraId="077CAE45" w14:textId="77777777">
            <w:pPr>
              <w:jc w:val="both"/>
              <w:rPr>
                <w:rFonts w:cstheme="minorHAnsi"/>
              </w:rPr>
            </w:pPr>
            <w:r>
              <w:rPr>
                <w:rFonts w:cstheme="minorHAnsi"/>
              </w:rPr>
              <w:t>Antiseptic Bounce</w:t>
            </w:r>
          </w:p>
        </w:tc>
        <w:tc>
          <w:tcPr>
            <w:tcW w:w="2126" w:type="dxa"/>
          </w:tcPr>
          <w:p w:rsidR="00915257" w:rsidP="00D56DFA" w:rsidRDefault="00915257" w14:paraId="553636A7" w14:textId="77777777">
            <w:pPr>
              <w:jc w:val="both"/>
              <w:rPr>
                <w:rFonts w:cstheme="minorHAnsi"/>
              </w:rPr>
            </w:pPr>
            <w:r>
              <w:rPr>
                <w:rFonts w:cstheme="minorHAnsi"/>
              </w:rPr>
              <w:t>Peer Mentor</w:t>
            </w:r>
          </w:p>
        </w:tc>
        <w:tc>
          <w:tcPr>
            <w:tcW w:w="4253" w:type="dxa"/>
            <w:gridSpan w:val="2"/>
          </w:tcPr>
          <w:p w:rsidR="00915257" w:rsidP="00D56DFA" w:rsidRDefault="00915257" w14:paraId="1BDB773E" w14:textId="77777777">
            <w:pPr>
              <w:jc w:val="both"/>
              <w:rPr>
                <w:rFonts w:cstheme="minorHAnsi"/>
              </w:rPr>
            </w:pPr>
            <w:r>
              <w:rPr>
                <w:rFonts w:cstheme="minorHAnsi"/>
              </w:rPr>
              <w:t>Other (state)</w:t>
            </w:r>
          </w:p>
        </w:tc>
      </w:tr>
    </w:tbl>
    <w:p w:rsidR="00915257" w:rsidP="00F45388" w:rsidRDefault="00915257" w14:paraId="44ABBBA3" w14:textId="77777777">
      <w:pPr>
        <w:spacing w:after="0" w:line="240" w:lineRule="auto"/>
        <w:rPr>
          <w:rFonts w:cstheme="minorHAnsi"/>
          <w:b/>
          <w:bCs/>
        </w:rPr>
      </w:pPr>
    </w:p>
    <w:tbl>
      <w:tblPr>
        <w:tblStyle w:val="TableGrid"/>
        <w:tblW w:w="10774" w:type="dxa"/>
        <w:tblInd w:w="-856" w:type="dxa"/>
        <w:tblLook w:val="04A0" w:firstRow="1" w:lastRow="0" w:firstColumn="1" w:lastColumn="0" w:noHBand="0" w:noVBand="1"/>
      </w:tblPr>
      <w:tblGrid>
        <w:gridCol w:w="4112"/>
        <w:gridCol w:w="992"/>
        <w:gridCol w:w="5670"/>
      </w:tblGrid>
      <w:tr w:rsidR="00915257" w:rsidTr="00915257" w14:paraId="10F11460" w14:textId="77777777">
        <w:tc>
          <w:tcPr>
            <w:tcW w:w="4112" w:type="dxa"/>
            <w:shd w:val="clear" w:color="auto" w:fill="E1D7F5"/>
          </w:tcPr>
          <w:p w:rsidR="00915257" w:rsidP="00D56DFA" w:rsidRDefault="00915257" w14:paraId="602DA9D3" w14:textId="77777777">
            <w:pPr>
              <w:jc w:val="both"/>
              <w:rPr>
                <w:rFonts w:cstheme="minorHAnsi"/>
              </w:rPr>
            </w:pPr>
            <w:r>
              <w:rPr>
                <w:rFonts w:cstheme="minorHAnsi"/>
              </w:rPr>
              <w:t>Has a behaviour plan been completed?</w:t>
            </w:r>
          </w:p>
        </w:tc>
        <w:tc>
          <w:tcPr>
            <w:tcW w:w="992" w:type="dxa"/>
          </w:tcPr>
          <w:p w:rsidR="00915257" w:rsidP="00D56DFA" w:rsidRDefault="00915257" w14:paraId="52D8E762" w14:textId="77777777">
            <w:pPr>
              <w:jc w:val="both"/>
              <w:rPr>
                <w:rFonts w:cstheme="minorHAnsi"/>
              </w:rPr>
            </w:pPr>
            <w:r>
              <w:rPr>
                <w:rFonts w:cstheme="minorHAnsi"/>
              </w:rPr>
              <w:t>Yes/No</w:t>
            </w:r>
          </w:p>
        </w:tc>
        <w:tc>
          <w:tcPr>
            <w:tcW w:w="5670" w:type="dxa"/>
          </w:tcPr>
          <w:p w:rsidR="00915257" w:rsidP="00D56DFA" w:rsidRDefault="00915257" w14:paraId="66316B5F" w14:textId="77777777">
            <w:pPr>
              <w:jc w:val="both"/>
              <w:rPr>
                <w:rFonts w:cstheme="minorHAnsi"/>
              </w:rPr>
            </w:pPr>
            <w:r>
              <w:rPr>
                <w:rFonts w:cstheme="minorHAnsi"/>
              </w:rPr>
              <w:t>Comments</w:t>
            </w:r>
          </w:p>
        </w:tc>
      </w:tr>
    </w:tbl>
    <w:p w:rsidR="00915257" w:rsidP="00F45388" w:rsidRDefault="00915257" w14:paraId="16EB6927" w14:textId="77777777">
      <w:pPr>
        <w:spacing w:after="0" w:line="240" w:lineRule="auto"/>
        <w:rPr>
          <w:rFonts w:cstheme="minorHAnsi"/>
          <w:b/>
          <w:bCs/>
        </w:rPr>
      </w:pPr>
    </w:p>
    <w:tbl>
      <w:tblPr>
        <w:tblStyle w:val="TableGrid"/>
        <w:tblW w:w="10774" w:type="dxa"/>
        <w:tblInd w:w="-856" w:type="dxa"/>
        <w:tblLook w:val="04A0" w:firstRow="1" w:lastRow="0" w:firstColumn="1" w:lastColumn="0" w:noHBand="0" w:noVBand="1"/>
      </w:tblPr>
      <w:tblGrid>
        <w:gridCol w:w="4820"/>
        <w:gridCol w:w="567"/>
        <w:gridCol w:w="4820"/>
        <w:gridCol w:w="567"/>
      </w:tblGrid>
      <w:tr w:rsidR="00915257" w:rsidTr="00915257" w14:paraId="13C2ED1C" w14:textId="77777777">
        <w:tc>
          <w:tcPr>
            <w:tcW w:w="10774" w:type="dxa"/>
            <w:gridSpan w:val="4"/>
            <w:shd w:val="clear" w:color="auto" w:fill="E1D7F5"/>
          </w:tcPr>
          <w:p w:rsidRPr="00A145D8" w:rsidR="00915257" w:rsidP="00915257" w:rsidRDefault="00915257" w14:paraId="5272A8CF" w14:textId="0E028DC1">
            <w:pPr>
              <w:jc w:val="center"/>
              <w:rPr>
                <w:rFonts w:cstheme="minorHAnsi"/>
                <w:b/>
                <w:bCs/>
              </w:rPr>
            </w:pPr>
            <w:r w:rsidRPr="00A145D8">
              <w:rPr>
                <w:rFonts w:cstheme="minorHAnsi"/>
                <w:b/>
                <w:bCs/>
              </w:rPr>
              <w:t>Preferred Supportive Strategies</w:t>
            </w:r>
          </w:p>
        </w:tc>
      </w:tr>
      <w:tr w:rsidR="00915257" w:rsidTr="00D56DFA" w14:paraId="459E5CAF" w14:textId="77777777">
        <w:tc>
          <w:tcPr>
            <w:tcW w:w="4820" w:type="dxa"/>
          </w:tcPr>
          <w:p w:rsidR="00915257" w:rsidP="00D56DFA" w:rsidRDefault="00915257" w14:paraId="380F11D4" w14:textId="77777777">
            <w:pPr>
              <w:jc w:val="both"/>
              <w:rPr>
                <w:rFonts w:cstheme="minorHAnsi"/>
              </w:rPr>
            </w:pPr>
            <w:r>
              <w:rPr>
                <w:rFonts w:cstheme="minorHAnsi"/>
              </w:rPr>
              <w:t>Verbal advice &amp; support – using visuals</w:t>
            </w:r>
          </w:p>
        </w:tc>
        <w:tc>
          <w:tcPr>
            <w:tcW w:w="567" w:type="dxa"/>
          </w:tcPr>
          <w:p w:rsidR="00915257" w:rsidP="00D56DFA" w:rsidRDefault="00915257" w14:paraId="352BD6DF" w14:textId="77777777">
            <w:pPr>
              <w:jc w:val="both"/>
              <w:rPr>
                <w:rFonts w:cstheme="minorHAnsi"/>
              </w:rPr>
            </w:pPr>
          </w:p>
        </w:tc>
        <w:tc>
          <w:tcPr>
            <w:tcW w:w="4820" w:type="dxa"/>
          </w:tcPr>
          <w:p w:rsidR="00915257" w:rsidP="00D56DFA" w:rsidRDefault="00915257" w14:paraId="6DDEEF38" w14:textId="77777777">
            <w:pPr>
              <w:jc w:val="both"/>
              <w:rPr>
                <w:rFonts w:cstheme="minorHAnsi"/>
              </w:rPr>
            </w:pPr>
            <w:r>
              <w:rPr>
                <w:rFonts w:cstheme="minorHAnsi"/>
              </w:rPr>
              <w:t>Contingent touch</w:t>
            </w:r>
          </w:p>
        </w:tc>
        <w:tc>
          <w:tcPr>
            <w:tcW w:w="567" w:type="dxa"/>
          </w:tcPr>
          <w:p w:rsidR="00915257" w:rsidP="00D56DFA" w:rsidRDefault="00915257" w14:paraId="1C8C18C1" w14:textId="77777777">
            <w:pPr>
              <w:jc w:val="both"/>
              <w:rPr>
                <w:rFonts w:cstheme="minorHAnsi"/>
              </w:rPr>
            </w:pPr>
          </w:p>
        </w:tc>
      </w:tr>
      <w:tr w:rsidR="00915257" w:rsidTr="00D56DFA" w14:paraId="3411B570" w14:textId="77777777">
        <w:tc>
          <w:tcPr>
            <w:tcW w:w="4820" w:type="dxa"/>
          </w:tcPr>
          <w:p w:rsidR="00915257" w:rsidP="00D56DFA" w:rsidRDefault="00915257" w14:paraId="675684BB" w14:textId="77777777">
            <w:pPr>
              <w:jc w:val="both"/>
              <w:rPr>
                <w:rFonts w:cstheme="minorHAnsi"/>
              </w:rPr>
            </w:pPr>
            <w:r>
              <w:rPr>
                <w:rFonts w:cstheme="minorHAnsi"/>
              </w:rPr>
              <w:t>Reassurance</w:t>
            </w:r>
          </w:p>
        </w:tc>
        <w:tc>
          <w:tcPr>
            <w:tcW w:w="567" w:type="dxa"/>
          </w:tcPr>
          <w:p w:rsidR="00915257" w:rsidP="00D56DFA" w:rsidRDefault="00915257" w14:paraId="7D2EEDFE" w14:textId="77777777">
            <w:pPr>
              <w:jc w:val="both"/>
              <w:rPr>
                <w:rFonts w:cstheme="minorHAnsi"/>
              </w:rPr>
            </w:pPr>
          </w:p>
        </w:tc>
        <w:tc>
          <w:tcPr>
            <w:tcW w:w="4820" w:type="dxa"/>
          </w:tcPr>
          <w:p w:rsidR="00915257" w:rsidP="00D56DFA" w:rsidRDefault="00915257" w14:paraId="0C6D3757" w14:textId="77777777">
            <w:pPr>
              <w:jc w:val="both"/>
              <w:rPr>
                <w:rFonts w:cstheme="minorHAnsi"/>
              </w:rPr>
            </w:pPr>
            <w:r>
              <w:rPr>
                <w:rFonts w:cstheme="minorHAnsi"/>
              </w:rPr>
              <w:t xml:space="preserve">Planned </w:t>
            </w:r>
            <w:proofErr w:type="gramStart"/>
            <w:r>
              <w:rPr>
                <w:rFonts w:cstheme="minorHAnsi"/>
              </w:rPr>
              <w:t>ignoring</w:t>
            </w:r>
            <w:proofErr w:type="gramEnd"/>
          </w:p>
        </w:tc>
        <w:tc>
          <w:tcPr>
            <w:tcW w:w="567" w:type="dxa"/>
          </w:tcPr>
          <w:p w:rsidR="00915257" w:rsidP="00D56DFA" w:rsidRDefault="00915257" w14:paraId="54F0C711" w14:textId="77777777">
            <w:pPr>
              <w:jc w:val="both"/>
              <w:rPr>
                <w:rFonts w:cstheme="minorHAnsi"/>
              </w:rPr>
            </w:pPr>
          </w:p>
        </w:tc>
      </w:tr>
      <w:tr w:rsidR="00915257" w:rsidTr="00D56DFA" w14:paraId="14053131" w14:textId="77777777">
        <w:tc>
          <w:tcPr>
            <w:tcW w:w="4820" w:type="dxa"/>
          </w:tcPr>
          <w:p w:rsidR="00915257" w:rsidP="00D56DFA" w:rsidRDefault="00915257" w14:paraId="266A507F" w14:textId="77777777">
            <w:pPr>
              <w:jc w:val="both"/>
              <w:rPr>
                <w:rFonts w:cstheme="minorHAnsi"/>
              </w:rPr>
            </w:pPr>
            <w:r>
              <w:rPr>
                <w:rFonts w:cstheme="minorHAnsi"/>
              </w:rPr>
              <w:t>C.A.L.M talking &amp; stance</w:t>
            </w:r>
          </w:p>
        </w:tc>
        <w:tc>
          <w:tcPr>
            <w:tcW w:w="567" w:type="dxa"/>
          </w:tcPr>
          <w:p w:rsidR="00915257" w:rsidP="00D56DFA" w:rsidRDefault="00915257" w14:paraId="579EE490" w14:textId="77777777">
            <w:pPr>
              <w:jc w:val="both"/>
              <w:rPr>
                <w:rFonts w:cstheme="minorHAnsi"/>
              </w:rPr>
            </w:pPr>
          </w:p>
        </w:tc>
        <w:tc>
          <w:tcPr>
            <w:tcW w:w="4820" w:type="dxa"/>
          </w:tcPr>
          <w:p w:rsidR="00915257" w:rsidP="00D56DFA" w:rsidRDefault="00915257" w14:paraId="05B34CA5" w14:textId="77777777">
            <w:pPr>
              <w:jc w:val="both"/>
              <w:rPr>
                <w:rFonts w:cstheme="minorHAnsi"/>
              </w:rPr>
            </w:pPr>
            <w:r>
              <w:rPr>
                <w:rFonts w:cstheme="minorHAnsi"/>
              </w:rPr>
              <w:t>Time out offered</w:t>
            </w:r>
          </w:p>
        </w:tc>
        <w:tc>
          <w:tcPr>
            <w:tcW w:w="567" w:type="dxa"/>
          </w:tcPr>
          <w:p w:rsidR="00915257" w:rsidP="00D56DFA" w:rsidRDefault="00915257" w14:paraId="4A9011BC" w14:textId="77777777">
            <w:pPr>
              <w:jc w:val="both"/>
              <w:rPr>
                <w:rFonts w:cstheme="minorHAnsi"/>
              </w:rPr>
            </w:pPr>
          </w:p>
        </w:tc>
      </w:tr>
      <w:tr w:rsidR="00915257" w:rsidTr="00D56DFA" w14:paraId="022134D8" w14:textId="77777777">
        <w:tc>
          <w:tcPr>
            <w:tcW w:w="4820" w:type="dxa"/>
          </w:tcPr>
          <w:p w:rsidR="00915257" w:rsidP="00D56DFA" w:rsidRDefault="00915257" w14:paraId="263CDAC0" w14:textId="77777777">
            <w:pPr>
              <w:jc w:val="both"/>
              <w:rPr>
                <w:rFonts w:cstheme="minorHAnsi"/>
              </w:rPr>
            </w:pPr>
            <w:r>
              <w:rPr>
                <w:rFonts w:cstheme="minorHAnsi"/>
              </w:rPr>
              <w:t>Time out directed</w:t>
            </w:r>
          </w:p>
        </w:tc>
        <w:tc>
          <w:tcPr>
            <w:tcW w:w="567" w:type="dxa"/>
          </w:tcPr>
          <w:p w:rsidR="00915257" w:rsidP="00D56DFA" w:rsidRDefault="00915257" w14:paraId="07A0C933" w14:textId="77777777">
            <w:pPr>
              <w:jc w:val="both"/>
              <w:rPr>
                <w:rFonts w:cstheme="minorHAnsi"/>
              </w:rPr>
            </w:pPr>
          </w:p>
        </w:tc>
        <w:tc>
          <w:tcPr>
            <w:tcW w:w="4820" w:type="dxa"/>
          </w:tcPr>
          <w:p w:rsidR="00915257" w:rsidP="00D56DFA" w:rsidRDefault="00915257" w14:paraId="3E536E03" w14:textId="77777777">
            <w:pPr>
              <w:jc w:val="both"/>
              <w:rPr>
                <w:rFonts w:cstheme="minorHAnsi"/>
              </w:rPr>
            </w:pPr>
            <w:r>
              <w:rPr>
                <w:rFonts w:cstheme="minorHAnsi"/>
              </w:rPr>
              <w:t>Fresh face</w:t>
            </w:r>
          </w:p>
        </w:tc>
        <w:tc>
          <w:tcPr>
            <w:tcW w:w="567" w:type="dxa"/>
          </w:tcPr>
          <w:p w:rsidR="00915257" w:rsidP="00D56DFA" w:rsidRDefault="00915257" w14:paraId="21B043AE" w14:textId="77777777">
            <w:pPr>
              <w:jc w:val="both"/>
              <w:rPr>
                <w:rFonts w:cstheme="minorHAnsi"/>
              </w:rPr>
            </w:pPr>
          </w:p>
        </w:tc>
      </w:tr>
      <w:tr w:rsidR="00915257" w:rsidTr="00D56DFA" w14:paraId="27516F8B" w14:textId="77777777">
        <w:tc>
          <w:tcPr>
            <w:tcW w:w="4820" w:type="dxa"/>
          </w:tcPr>
          <w:p w:rsidR="00915257" w:rsidP="00D56DFA" w:rsidRDefault="00915257" w14:paraId="4EF4F2A6" w14:textId="77777777">
            <w:pPr>
              <w:jc w:val="both"/>
              <w:rPr>
                <w:rFonts w:cstheme="minorHAnsi"/>
              </w:rPr>
            </w:pPr>
            <w:r>
              <w:rPr>
                <w:rFonts w:cstheme="minorHAnsi"/>
              </w:rPr>
              <w:t>Humour</w:t>
            </w:r>
          </w:p>
        </w:tc>
        <w:tc>
          <w:tcPr>
            <w:tcW w:w="567" w:type="dxa"/>
          </w:tcPr>
          <w:p w:rsidR="00915257" w:rsidP="00D56DFA" w:rsidRDefault="00915257" w14:paraId="260D9C48" w14:textId="77777777">
            <w:pPr>
              <w:jc w:val="both"/>
              <w:rPr>
                <w:rFonts w:cstheme="minorHAnsi"/>
              </w:rPr>
            </w:pPr>
          </w:p>
        </w:tc>
        <w:tc>
          <w:tcPr>
            <w:tcW w:w="4820" w:type="dxa"/>
          </w:tcPr>
          <w:p w:rsidR="00915257" w:rsidP="00D56DFA" w:rsidRDefault="00915257" w14:paraId="733135B1" w14:textId="77777777">
            <w:pPr>
              <w:jc w:val="both"/>
              <w:rPr>
                <w:rFonts w:cstheme="minorHAnsi"/>
              </w:rPr>
            </w:pPr>
            <w:r>
              <w:rPr>
                <w:rFonts w:cstheme="minorHAnsi"/>
              </w:rPr>
              <w:t>Choices/Limits/Consequences</w:t>
            </w:r>
          </w:p>
        </w:tc>
        <w:tc>
          <w:tcPr>
            <w:tcW w:w="567" w:type="dxa"/>
          </w:tcPr>
          <w:p w:rsidR="00915257" w:rsidP="00D56DFA" w:rsidRDefault="00915257" w14:paraId="41E5C8B4" w14:textId="77777777">
            <w:pPr>
              <w:jc w:val="both"/>
              <w:rPr>
                <w:rFonts w:cstheme="minorHAnsi"/>
              </w:rPr>
            </w:pPr>
          </w:p>
        </w:tc>
      </w:tr>
      <w:tr w:rsidR="00915257" w:rsidTr="00D56DFA" w14:paraId="275A031D" w14:textId="77777777">
        <w:tc>
          <w:tcPr>
            <w:tcW w:w="4820" w:type="dxa"/>
          </w:tcPr>
          <w:p w:rsidR="00915257" w:rsidP="00D56DFA" w:rsidRDefault="00915257" w14:paraId="7A30EC47" w14:textId="77777777">
            <w:pPr>
              <w:jc w:val="both"/>
              <w:rPr>
                <w:rFonts w:cstheme="minorHAnsi"/>
              </w:rPr>
            </w:pPr>
            <w:r>
              <w:rPr>
                <w:rFonts w:cstheme="minorHAnsi"/>
              </w:rPr>
              <w:t>Negotiation</w:t>
            </w:r>
          </w:p>
        </w:tc>
        <w:tc>
          <w:tcPr>
            <w:tcW w:w="567" w:type="dxa"/>
          </w:tcPr>
          <w:p w:rsidR="00915257" w:rsidP="00D56DFA" w:rsidRDefault="00915257" w14:paraId="41E55641" w14:textId="77777777">
            <w:pPr>
              <w:jc w:val="both"/>
              <w:rPr>
                <w:rFonts w:cstheme="minorHAnsi"/>
              </w:rPr>
            </w:pPr>
          </w:p>
        </w:tc>
        <w:tc>
          <w:tcPr>
            <w:tcW w:w="4820" w:type="dxa"/>
          </w:tcPr>
          <w:p w:rsidR="00915257" w:rsidP="00D56DFA" w:rsidRDefault="00915257" w14:paraId="162ADC33" w14:textId="77777777">
            <w:pPr>
              <w:jc w:val="both"/>
              <w:rPr>
                <w:rFonts w:cstheme="minorHAnsi"/>
              </w:rPr>
            </w:pPr>
            <w:r>
              <w:rPr>
                <w:rFonts w:cstheme="minorHAnsi"/>
              </w:rPr>
              <w:t>Space given</w:t>
            </w:r>
          </w:p>
        </w:tc>
        <w:tc>
          <w:tcPr>
            <w:tcW w:w="567" w:type="dxa"/>
          </w:tcPr>
          <w:p w:rsidR="00915257" w:rsidP="00D56DFA" w:rsidRDefault="00915257" w14:paraId="054E492D" w14:textId="77777777">
            <w:pPr>
              <w:jc w:val="both"/>
              <w:rPr>
                <w:rFonts w:cstheme="minorHAnsi"/>
              </w:rPr>
            </w:pPr>
          </w:p>
        </w:tc>
      </w:tr>
      <w:tr w:rsidR="00915257" w:rsidTr="00D56DFA" w14:paraId="14D54701" w14:textId="77777777">
        <w:tc>
          <w:tcPr>
            <w:tcW w:w="4820" w:type="dxa"/>
          </w:tcPr>
          <w:p w:rsidR="00915257" w:rsidP="00D56DFA" w:rsidRDefault="00915257" w14:paraId="4336391D" w14:textId="77777777">
            <w:pPr>
              <w:jc w:val="both"/>
              <w:rPr>
                <w:rFonts w:cstheme="minorHAnsi"/>
              </w:rPr>
            </w:pPr>
            <w:r>
              <w:rPr>
                <w:rFonts w:cstheme="minorHAnsi"/>
              </w:rPr>
              <w:t>Step away</w:t>
            </w:r>
          </w:p>
        </w:tc>
        <w:tc>
          <w:tcPr>
            <w:tcW w:w="567" w:type="dxa"/>
          </w:tcPr>
          <w:p w:rsidR="00915257" w:rsidP="00D56DFA" w:rsidRDefault="00915257" w14:paraId="1239F59D" w14:textId="77777777">
            <w:pPr>
              <w:jc w:val="both"/>
              <w:rPr>
                <w:rFonts w:cstheme="minorHAnsi"/>
              </w:rPr>
            </w:pPr>
          </w:p>
        </w:tc>
        <w:tc>
          <w:tcPr>
            <w:tcW w:w="4820" w:type="dxa"/>
          </w:tcPr>
          <w:p w:rsidR="00915257" w:rsidP="00D56DFA" w:rsidRDefault="00915257" w14:paraId="549046F9" w14:textId="77777777">
            <w:pPr>
              <w:jc w:val="both"/>
              <w:rPr>
                <w:rFonts w:cstheme="minorHAnsi"/>
              </w:rPr>
            </w:pPr>
            <w:r>
              <w:rPr>
                <w:rFonts w:cstheme="minorHAnsi"/>
              </w:rPr>
              <w:t>Reflective listening</w:t>
            </w:r>
          </w:p>
        </w:tc>
        <w:tc>
          <w:tcPr>
            <w:tcW w:w="567" w:type="dxa"/>
          </w:tcPr>
          <w:p w:rsidR="00915257" w:rsidP="00D56DFA" w:rsidRDefault="00915257" w14:paraId="3DFFAE7A" w14:textId="77777777">
            <w:pPr>
              <w:jc w:val="both"/>
              <w:rPr>
                <w:rFonts w:cstheme="minorHAnsi"/>
              </w:rPr>
            </w:pPr>
          </w:p>
        </w:tc>
      </w:tr>
      <w:tr w:rsidR="00915257" w:rsidTr="00D56DFA" w14:paraId="6500D563" w14:textId="77777777">
        <w:tc>
          <w:tcPr>
            <w:tcW w:w="4820" w:type="dxa"/>
          </w:tcPr>
          <w:p w:rsidR="00915257" w:rsidP="00D56DFA" w:rsidRDefault="00915257" w14:paraId="5511AC2E" w14:textId="77777777">
            <w:pPr>
              <w:jc w:val="both"/>
              <w:rPr>
                <w:rFonts w:cstheme="minorHAnsi"/>
              </w:rPr>
            </w:pPr>
            <w:r>
              <w:rPr>
                <w:rFonts w:cstheme="minorHAnsi"/>
              </w:rPr>
              <w:t>Success reminder</w:t>
            </w:r>
          </w:p>
        </w:tc>
        <w:tc>
          <w:tcPr>
            <w:tcW w:w="567" w:type="dxa"/>
          </w:tcPr>
          <w:p w:rsidR="00915257" w:rsidP="00D56DFA" w:rsidRDefault="00915257" w14:paraId="2207511B" w14:textId="77777777">
            <w:pPr>
              <w:jc w:val="both"/>
              <w:rPr>
                <w:rFonts w:cstheme="minorHAnsi"/>
              </w:rPr>
            </w:pPr>
          </w:p>
        </w:tc>
        <w:tc>
          <w:tcPr>
            <w:tcW w:w="4820" w:type="dxa"/>
          </w:tcPr>
          <w:p w:rsidR="00915257" w:rsidP="00D56DFA" w:rsidRDefault="00915257" w14:paraId="0DBF3DF9" w14:textId="77777777">
            <w:pPr>
              <w:jc w:val="both"/>
              <w:rPr>
                <w:rFonts w:cstheme="minorHAnsi"/>
              </w:rPr>
            </w:pPr>
            <w:proofErr w:type="gramStart"/>
            <w:r>
              <w:rPr>
                <w:rFonts w:cstheme="minorHAnsi"/>
              </w:rPr>
              <w:t>3 part</w:t>
            </w:r>
            <w:proofErr w:type="gramEnd"/>
            <w:r>
              <w:rPr>
                <w:rFonts w:cstheme="minorHAnsi"/>
              </w:rPr>
              <w:t xml:space="preserve"> assertive message</w:t>
            </w:r>
          </w:p>
        </w:tc>
        <w:tc>
          <w:tcPr>
            <w:tcW w:w="567" w:type="dxa"/>
          </w:tcPr>
          <w:p w:rsidR="00915257" w:rsidP="00D56DFA" w:rsidRDefault="00915257" w14:paraId="7CB91FAB" w14:textId="77777777">
            <w:pPr>
              <w:jc w:val="both"/>
              <w:rPr>
                <w:rFonts w:cstheme="minorHAnsi"/>
              </w:rPr>
            </w:pPr>
          </w:p>
        </w:tc>
      </w:tr>
      <w:tr w:rsidR="00915257" w:rsidTr="00D56DFA" w14:paraId="07DD979F" w14:textId="77777777">
        <w:tc>
          <w:tcPr>
            <w:tcW w:w="4820" w:type="dxa"/>
          </w:tcPr>
          <w:p w:rsidR="00915257" w:rsidP="00D56DFA" w:rsidRDefault="00915257" w14:paraId="6C0710F4" w14:textId="77777777">
            <w:pPr>
              <w:jc w:val="both"/>
              <w:rPr>
                <w:rFonts w:cstheme="minorHAnsi"/>
              </w:rPr>
            </w:pPr>
            <w:r>
              <w:rPr>
                <w:rFonts w:cstheme="minorHAnsi"/>
              </w:rPr>
              <w:t>Distraction (key words/objects/likes)</w:t>
            </w:r>
          </w:p>
        </w:tc>
        <w:tc>
          <w:tcPr>
            <w:tcW w:w="567" w:type="dxa"/>
          </w:tcPr>
          <w:p w:rsidR="00915257" w:rsidP="00D56DFA" w:rsidRDefault="00915257" w14:paraId="6622403F" w14:textId="77777777">
            <w:pPr>
              <w:jc w:val="both"/>
              <w:rPr>
                <w:rFonts w:cstheme="minorHAnsi"/>
              </w:rPr>
            </w:pPr>
          </w:p>
        </w:tc>
        <w:tc>
          <w:tcPr>
            <w:tcW w:w="4820" w:type="dxa"/>
          </w:tcPr>
          <w:p w:rsidR="00915257" w:rsidP="00D56DFA" w:rsidRDefault="00915257" w14:paraId="4B07A866" w14:textId="77777777">
            <w:pPr>
              <w:jc w:val="both"/>
              <w:rPr>
                <w:rFonts w:cstheme="minorHAnsi"/>
              </w:rPr>
            </w:pPr>
            <w:r>
              <w:rPr>
                <w:rFonts w:cstheme="minorHAnsi"/>
              </w:rPr>
              <w:t>Antiseptic bounce</w:t>
            </w:r>
          </w:p>
        </w:tc>
        <w:tc>
          <w:tcPr>
            <w:tcW w:w="567" w:type="dxa"/>
          </w:tcPr>
          <w:p w:rsidR="00915257" w:rsidP="00D56DFA" w:rsidRDefault="00915257" w14:paraId="7FD42007" w14:textId="77777777">
            <w:pPr>
              <w:jc w:val="both"/>
              <w:rPr>
                <w:rFonts w:cstheme="minorHAnsi"/>
              </w:rPr>
            </w:pPr>
          </w:p>
        </w:tc>
      </w:tr>
      <w:tr w:rsidR="00915257" w:rsidTr="00D56DFA" w14:paraId="0E571A7C" w14:textId="77777777">
        <w:tc>
          <w:tcPr>
            <w:tcW w:w="10774" w:type="dxa"/>
            <w:gridSpan w:val="4"/>
          </w:tcPr>
          <w:p w:rsidRPr="002D28CA" w:rsidR="00915257" w:rsidP="00D56DFA" w:rsidRDefault="00915257" w14:paraId="5B0E519A" w14:textId="77777777">
            <w:pPr>
              <w:jc w:val="both"/>
              <w:rPr>
                <w:rFonts w:cstheme="minorHAnsi"/>
                <w:b/>
                <w:bCs/>
              </w:rPr>
            </w:pPr>
            <w:r w:rsidRPr="002D28CA">
              <w:rPr>
                <w:rFonts w:cstheme="minorHAnsi"/>
                <w:b/>
                <w:bCs/>
              </w:rPr>
              <w:t xml:space="preserve">Brief description of supportive strategies </w:t>
            </w:r>
            <w:proofErr w:type="spellStart"/>
            <w:r w:rsidRPr="002D28CA">
              <w:rPr>
                <w:rFonts w:cstheme="minorHAnsi"/>
                <w:b/>
                <w:bCs/>
              </w:rPr>
              <w:t>e.g</w:t>
            </w:r>
            <w:proofErr w:type="spellEnd"/>
            <w:r w:rsidRPr="002D28CA">
              <w:rPr>
                <w:rFonts w:cstheme="minorHAnsi"/>
                <w:b/>
                <w:bCs/>
              </w:rPr>
              <w:t xml:space="preserve"> agreed use of language/consequences etc.</w:t>
            </w:r>
          </w:p>
          <w:p w:rsidR="00915257" w:rsidP="00D56DFA" w:rsidRDefault="00915257" w14:paraId="4F5D6C8B" w14:textId="77777777">
            <w:pPr>
              <w:jc w:val="both"/>
              <w:rPr>
                <w:rFonts w:cstheme="minorHAnsi"/>
              </w:rPr>
            </w:pPr>
          </w:p>
          <w:p w:rsidR="00915257" w:rsidP="00D56DFA" w:rsidRDefault="00915257" w14:paraId="4E19E40A" w14:textId="77777777">
            <w:pPr>
              <w:jc w:val="both"/>
              <w:rPr>
                <w:rFonts w:cstheme="minorHAnsi"/>
              </w:rPr>
            </w:pPr>
          </w:p>
          <w:p w:rsidR="00915257" w:rsidP="00D56DFA" w:rsidRDefault="00915257" w14:paraId="29BE8DEA" w14:textId="77777777">
            <w:pPr>
              <w:jc w:val="both"/>
              <w:rPr>
                <w:rFonts w:cstheme="minorHAnsi"/>
              </w:rPr>
            </w:pPr>
          </w:p>
        </w:tc>
      </w:tr>
      <w:tr w:rsidR="00915257" w:rsidTr="00915257" w14:paraId="4D7A4D7E" w14:textId="77777777">
        <w:tc>
          <w:tcPr>
            <w:tcW w:w="10774" w:type="dxa"/>
            <w:gridSpan w:val="4"/>
            <w:shd w:val="clear" w:color="auto" w:fill="E1D7F5"/>
          </w:tcPr>
          <w:p w:rsidRPr="002D28CA" w:rsidR="00915257" w:rsidP="00D56DFA" w:rsidRDefault="00915257" w14:paraId="113C32EC" w14:textId="1304CF3A">
            <w:pPr>
              <w:jc w:val="both"/>
              <w:rPr>
                <w:rFonts w:cstheme="minorHAnsi"/>
                <w:b/>
                <w:bCs/>
              </w:rPr>
            </w:pPr>
            <w:r w:rsidRPr="002D28CA">
              <w:rPr>
                <w:rFonts w:cstheme="minorHAnsi"/>
                <w:b/>
                <w:bCs/>
              </w:rPr>
              <w:t>Preferred Handling Strategies (where necessary)</w:t>
            </w:r>
          </w:p>
        </w:tc>
      </w:tr>
      <w:tr w:rsidR="00915257" w:rsidTr="00D56DFA" w14:paraId="512C332B" w14:textId="77777777">
        <w:tc>
          <w:tcPr>
            <w:tcW w:w="4820" w:type="dxa"/>
          </w:tcPr>
          <w:p w:rsidR="00915257" w:rsidP="00D56DFA" w:rsidRDefault="00915257" w14:paraId="67FBB8BB" w14:textId="77777777">
            <w:pPr>
              <w:jc w:val="both"/>
              <w:rPr>
                <w:rFonts w:cstheme="minorHAnsi"/>
              </w:rPr>
            </w:pPr>
            <w:r>
              <w:rPr>
                <w:rFonts w:cstheme="minorHAnsi"/>
              </w:rPr>
              <w:t>Caring C</w:t>
            </w:r>
          </w:p>
        </w:tc>
        <w:tc>
          <w:tcPr>
            <w:tcW w:w="567" w:type="dxa"/>
          </w:tcPr>
          <w:p w:rsidR="00915257" w:rsidP="00D56DFA" w:rsidRDefault="00915257" w14:paraId="3EEAD598" w14:textId="77777777">
            <w:pPr>
              <w:jc w:val="both"/>
              <w:rPr>
                <w:rFonts w:cstheme="minorHAnsi"/>
              </w:rPr>
            </w:pPr>
          </w:p>
        </w:tc>
        <w:tc>
          <w:tcPr>
            <w:tcW w:w="4820" w:type="dxa"/>
          </w:tcPr>
          <w:p w:rsidR="00915257" w:rsidP="00D56DFA" w:rsidRDefault="00915257" w14:paraId="52110521" w14:textId="77777777">
            <w:pPr>
              <w:rPr>
                <w:rFonts w:cstheme="minorHAnsi"/>
              </w:rPr>
            </w:pPr>
            <w:r>
              <w:rPr>
                <w:rFonts w:cstheme="minorHAnsi"/>
              </w:rPr>
              <w:t>Wrap hug Standing/Seated</w:t>
            </w:r>
          </w:p>
        </w:tc>
        <w:tc>
          <w:tcPr>
            <w:tcW w:w="567" w:type="dxa"/>
          </w:tcPr>
          <w:p w:rsidR="00915257" w:rsidP="00D56DFA" w:rsidRDefault="00915257" w14:paraId="71FEA5D1" w14:textId="77777777">
            <w:pPr>
              <w:jc w:val="both"/>
              <w:rPr>
                <w:rFonts w:cstheme="minorHAnsi"/>
              </w:rPr>
            </w:pPr>
          </w:p>
        </w:tc>
      </w:tr>
      <w:tr w:rsidR="00915257" w:rsidTr="00D56DFA" w14:paraId="563C5A38" w14:textId="77777777">
        <w:tc>
          <w:tcPr>
            <w:tcW w:w="4820" w:type="dxa"/>
          </w:tcPr>
          <w:p w:rsidR="00915257" w:rsidP="00D56DFA" w:rsidRDefault="00915257" w14:paraId="27B3D65C" w14:textId="77777777">
            <w:pPr>
              <w:jc w:val="both"/>
              <w:rPr>
                <w:rFonts w:cstheme="minorHAnsi"/>
              </w:rPr>
            </w:pPr>
            <w:r>
              <w:rPr>
                <w:rFonts w:cstheme="minorHAnsi"/>
              </w:rPr>
              <w:t>Friendly hold</w:t>
            </w:r>
          </w:p>
        </w:tc>
        <w:tc>
          <w:tcPr>
            <w:tcW w:w="567" w:type="dxa"/>
          </w:tcPr>
          <w:p w:rsidR="00915257" w:rsidP="00D56DFA" w:rsidRDefault="00915257" w14:paraId="393343D1" w14:textId="77777777">
            <w:pPr>
              <w:jc w:val="both"/>
              <w:rPr>
                <w:rFonts w:cstheme="minorHAnsi"/>
              </w:rPr>
            </w:pPr>
          </w:p>
        </w:tc>
        <w:tc>
          <w:tcPr>
            <w:tcW w:w="4820" w:type="dxa"/>
          </w:tcPr>
          <w:p w:rsidR="00915257" w:rsidP="00D56DFA" w:rsidRDefault="00915257" w14:paraId="7EBD6BD5" w14:textId="77777777">
            <w:pPr>
              <w:rPr>
                <w:rFonts w:cstheme="minorHAnsi"/>
              </w:rPr>
            </w:pPr>
            <w:r>
              <w:rPr>
                <w:rFonts w:cstheme="minorHAnsi"/>
              </w:rPr>
              <w:t>Double elbow standing/seated</w:t>
            </w:r>
          </w:p>
        </w:tc>
        <w:tc>
          <w:tcPr>
            <w:tcW w:w="567" w:type="dxa"/>
          </w:tcPr>
          <w:p w:rsidR="00915257" w:rsidP="00D56DFA" w:rsidRDefault="00915257" w14:paraId="43DED273" w14:textId="77777777">
            <w:pPr>
              <w:jc w:val="both"/>
              <w:rPr>
                <w:rFonts w:cstheme="minorHAnsi"/>
              </w:rPr>
            </w:pPr>
          </w:p>
        </w:tc>
      </w:tr>
      <w:tr w:rsidR="00915257" w:rsidTr="00D56DFA" w14:paraId="4819B117" w14:textId="77777777">
        <w:tc>
          <w:tcPr>
            <w:tcW w:w="4820" w:type="dxa"/>
          </w:tcPr>
          <w:p w:rsidR="00915257" w:rsidP="00D56DFA" w:rsidRDefault="00915257" w14:paraId="645E0B61" w14:textId="77777777">
            <w:pPr>
              <w:jc w:val="both"/>
              <w:rPr>
                <w:rFonts w:cstheme="minorHAnsi"/>
              </w:rPr>
            </w:pPr>
            <w:r>
              <w:rPr>
                <w:rFonts w:cstheme="minorHAnsi"/>
              </w:rPr>
              <w:t>Single elbow standing/seated</w:t>
            </w:r>
          </w:p>
        </w:tc>
        <w:tc>
          <w:tcPr>
            <w:tcW w:w="567" w:type="dxa"/>
          </w:tcPr>
          <w:p w:rsidR="00915257" w:rsidP="00D56DFA" w:rsidRDefault="00915257" w14:paraId="06E77DCE" w14:textId="77777777">
            <w:pPr>
              <w:jc w:val="both"/>
              <w:rPr>
                <w:rFonts w:cstheme="minorHAnsi"/>
              </w:rPr>
            </w:pPr>
          </w:p>
        </w:tc>
        <w:tc>
          <w:tcPr>
            <w:tcW w:w="4820" w:type="dxa"/>
          </w:tcPr>
          <w:p w:rsidR="00915257" w:rsidP="00D56DFA" w:rsidRDefault="00915257" w14:paraId="79D1FB15" w14:textId="77777777">
            <w:pPr>
              <w:rPr>
                <w:rFonts w:cstheme="minorHAnsi"/>
              </w:rPr>
            </w:pPr>
            <w:r>
              <w:rPr>
                <w:rFonts w:cstheme="minorHAnsi"/>
              </w:rPr>
              <w:t>Half shield</w:t>
            </w:r>
          </w:p>
        </w:tc>
        <w:tc>
          <w:tcPr>
            <w:tcW w:w="567" w:type="dxa"/>
          </w:tcPr>
          <w:p w:rsidR="00915257" w:rsidP="00D56DFA" w:rsidRDefault="00915257" w14:paraId="079A5E20" w14:textId="77777777">
            <w:pPr>
              <w:jc w:val="both"/>
              <w:rPr>
                <w:rFonts w:cstheme="minorHAnsi"/>
              </w:rPr>
            </w:pPr>
          </w:p>
        </w:tc>
      </w:tr>
      <w:tr w:rsidR="00915257" w:rsidTr="00D56DFA" w14:paraId="03EEB71C" w14:textId="77777777">
        <w:tc>
          <w:tcPr>
            <w:tcW w:w="4820" w:type="dxa"/>
          </w:tcPr>
          <w:p w:rsidR="00915257" w:rsidP="00D56DFA" w:rsidRDefault="00915257" w14:paraId="1CAB936D" w14:textId="77777777">
            <w:pPr>
              <w:jc w:val="both"/>
              <w:rPr>
                <w:rFonts w:cstheme="minorHAnsi"/>
              </w:rPr>
            </w:pPr>
            <w:r>
              <w:rPr>
                <w:rFonts w:cstheme="minorHAnsi"/>
              </w:rPr>
              <w:t>Figure of four</w:t>
            </w:r>
          </w:p>
        </w:tc>
        <w:tc>
          <w:tcPr>
            <w:tcW w:w="567" w:type="dxa"/>
          </w:tcPr>
          <w:p w:rsidR="00915257" w:rsidP="00D56DFA" w:rsidRDefault="00915257" w14:paraId="7D438ECA" w14:textId="77777777">
            <w:pPr>
              <w:jc w:val="both"/>
              <w:rPr>
                <w:rFonts w:cstheme="minorHAnsi"/>
              </w:rPr>
            </w:pPr>
          </w:p>
        </w:tc>
        <w:tc>
          <w:tcPr>
            <w:tcW w:w="4820" w:type="dxa"/>
          </w:tcPr>
          <w:p w:rsidR="00915257" w:rsidP="00D56DFA" w:rsidRDefault="00915257" w14:paraId="23C9E58D" w14:textId="77777777">
            <w:pPr>
              <w:rPr>
                <w:rFonts w:cstheme="minorHAnsi"/>
              </w:rPr>
            </w:pPr>
          </w:p>
        </w:tc>
        <w:tc>
          <w:tcPr>
            <w:tcW w:w="567" w:type="dxa"/>
          </w:tcPr>
          <w:p w:rsidR="00915257" w:rsidP="00D56DFA" w:rsidRDefault="00915257" w14:paraId="137829F7" w14:textId="77777777">
            <w:pPr>
              <w:jc w:val="both"/>
              <w:rPr>
                <w:rFonts w:cstheme="minorHAnsi"/>
              </w:rPr>
            </w:pPr>
          </w:p>
        </w:tc>
      </w:tr>
    </w:tbl>
    <w:p w:rsidR="00915257" w:rsidP="00F45388" w:rsidRDefault="00915257" w14:paraId="4387F0F7" w14:textId="77777777">
      <w:pPr>
        <w:spacing w:after="0" w:line="240" w:lineRule="auto"/>
        <w:rPr>
          <w:rFonts w:cstheme="minorHAnsi"/>
          <w:b/>
          <w:bCs/>
        </w:rPr>
      </w:pPr>
    </w:p>
    <w:p w:rsidRPr="00845B55" w:rsidR="00915257" w:rsidP="00F45388" w:rsidRDefault="00915257" w14:paraId="0FEE8717" w14:textId="77777777">
      <w:pPr>
        <w:spacing w:after="0" w:line="240" w:lineRule="auto"/>
        <w:rPr>
          <w:rFonts w:cstheme="minorHAnsi"/>
          <w:b/>
          <w:bCs/>
        </w:rPr>
      </w:pPr>
      <w:r>
        <w:rPr>
          <w:rFonts w:cstheme="minorHAnsi"/>
          <w:b/>
          <w:bCs/>
        </w:rPr>
        <w:br w:type="column"/>
      </w:r>
    </w:p>
    <w:tbl>
      <w:tblPr>
        <w:tblStyle w:val="TableGrid"/>
        <w:tblW w:w="10774" w:type="dxa"/>
        <w:tblInd w:w="-856" w:type="dxa"/>
        <w:tblLook w:val="04A0" w:firstRow="1" w:lastRow="0" w:firstColumn="1" w:lastColumn="0" w:noHBand="0" w:noVBand="1"/>
      </w:tblPr>
      <w:tblGrid>
        <w:gridCol w:w="1737"/>
        <w:gridCol w:w="3509"/>
        <w:gridCol w:w="1842"/>
        <w:gridCol w:w="1843"/>
        <w:gridCol w:w="1843"/>
      </w:tblGrid>
      <w:tr w:rsidR="00915257" w:rsidTr="00915257" w14:paraId="16BEC92F" w14:textId="77777777">
        <w:trPr>
          <w:trHeight w:val="1001"/>
        </w:trPr>
        <w:tc>
          <w:tcPr>
            <w:tcW w:w="10774" w:type="dxa"/>
            <w:gridSpan w:val="5"/>
            <w:shd w:val="clear" w:color="auto" w:fill="7030A0"/>
          </w:tcPr>
          <w:p w:rsidRPr="00915257" w:rsidR="00915257" w:rsidP="00915257" w:rsidRDefault="00915257" w14:paraId="7446DB2A" w14:textId="77777777">
            <w:pPr>
              <w:jc w:val="center"/>
              <w:rPr>
                <w:rFonts w:cstheme="minorHAnsi"/>
                <w:b/>
                <w:bCs/>
                <w:color w:val="FFFFFF" w:themeColor="background1"/>
                <w:sz w:val="16"/>
                <w:szCs w:val="16"/>
              </w:rPr>
            </w:pPr>
          </w:p>
          <w:p w:rsidRPr="00915257" w:rsidR="00915257" w:rsidP="00915257" w:rsidRDefault="00915257" w14:paraId="56690A59" w14:textId="2D215F04">
            <w:pPr>
              <w:jc w:val="center"/>
              <w:rPr>
                <w:rFonts w:cstheme="minorHAnsi"/>
                <w:b/>
                <w:bCs/>
                <w:color w:val="FFFFFF" w:themeColor="background1"/>
                <w:sz w:val="36"/>
                <w:szCs w:val="36"/>
              </w:rPr>
            </w:pPr>
            <w:r w:rsidRPr="00915257">
              <w:rPr>
                <w:rFonts w:cstheme="minorHAnsi"/>
                <w:b/>
                <w:bCs/>
                <w:color w:val="FFFFFF" w:themeColor="background1"/>
                <w:sz w:val="36"/>
                <w:szCs w:val="36"/>
              </w:rPr>
              <w:t>Stepped Behaviour Strategies – Avoiding Escalation</w:t>
            </w:r>
          </w:p>
        </w:tc>
      </w:tr>
      <w:tr w:rsidR="00915257" w:rsidTr="00915257" w14:paraId="3BF13B1D" w14:textId="77777777">
        <w:trPr>
          <w:trHeight w:val="1521"/>
        </w:trPr>
        <w:tc>
          <w:tcPr>
            <w:tcW w:w="1737" w:type="dxa"/>
            <w:shd w:val="clear" w:color="auto" w:fill="E1D7F5"/>
          </w:tcPr>
          <w:p w:rsidRPr="00915257" w:rsidR="00915257" w:rsidP="00D56DFA" w:rsidRDefault="00915257" w14:paraId="3038C32D" w14:textId="77777777">
            <w:pPr>
              <w:jc w:val="both"/>
              <w:rPr>
                <w:rFonts w:cstheme="minorHAnsi"/>
                <w:b/>
                <w:bCs/>
                <w:sz w:val="24"/>
                <w:szCs w:val="24"/>
              </w:rPr>
            </w:pPr>
            <w:r w:rsidRPr="00915257">
              <w:rPr>
                <w:rFonts w:cstheme="minorHAnsi"/>
                <w:b/>
                <w:bCs/>
                <w:sz w:val="24"/>
                <w:szCs w:val="24"/>
              </w:rPr>
              <w:t>Behaviour</w:t>
            </w:r>
          </w:p>
        </w:tc>
        <w:tc>
          <w:tcPr>
            <w:tcW w:w="3509" w:type="dxa"/>
            <w:shd w:val="clear" w:color="auto" w:fill="E1D7F5"/>
          </w:tcPr>
          <w:p w:rsidRPr="00915257" w:rsidR="00915257" w:rsidP="00D56DFA" w:rsidRDefault="00915257" w14:paraId="0CA46A8B" w14:textId="77777777">
            <w:pPr>
              <w:jc w:val="both"/>
              <w:rPr>
                <w:rFonts w:cstheme="minorHAnsi"/>
                <w:b/>
                <w:bCs/>
                <w:sz w:val="24"/>
                <w:szCs w:val="24"/>
              </w:rPr>
            </w:pPr>
            <w:r w:rsidRPr="00915257">
              <w:rPr>
                <w:rFonts w:cstheme="minorHAnsi"/>
                <w:b/>
                <w:bCs/>
                <w:sz w:val="24"/>
                <w:szCs w:val="24"/>
              </w:rPr>
              <w:t>Comments/Recommended Strategies</w:t>
            </w:r>
          </w:p>
        </w:tc>
        <w:tc>
          <w:tcPr>
            <w:tcW w:w="1842" w:type="dxa"/>
            <w:shd w:val="clear" w:color="auto" w:fill="E1D7F5"/>
          </w:tcPr>
          <w:p w:rsidRPr="00915257" w:rsidR="00915257" w:rsidP="00D56DFA" w:rsidRDefault="00915257" w14:paraId="1A981E21" w14:textId="77777777">
            <w:pPr>
              <w:rPr>
                <w:rFonts w:cstheme="minorHAnsi"/>
                <w:b/>
                <w:bCs/>
                <w:sz w:val="24"/>
                <w:szCs w:val="24"/>
              </w:rPr>
            </w:pPr>
            <w:r w:rsidRPr="00915257">
              <w:rPr>
                <w:rFonts w:cstheme="minorHAnsi"/>
                <w:b/>
                <w:bCs/>
                <w:sz w:val="24"/>
                <w:szCs w:val="24"/>
              </w:rPr>
              <w:t>Level of risk to self- details</w:t>
            </w:r>
          </w:p>
          <w:p w:rsidRPr="00915257" w:rsidR="00915257" w:rsidP="00D56DFA" w:rsidRDefault="00915257" w14:paraId="58C8A457" w14:textId="77777777">
            <w:pPr>
              <w:jc w:val="both"/>
              <w:rPr>
                <w:rFonts w:cstheme="minorHAnsi"/>
                <w:b/>
                <w:bCs/>
                <w:sz w:val="24"/>
                <w:szCs w:val="24"/>
              </w:rPr>
            </w:pPr>
            <w:r w:rsidRPr="00915257">
              <w:rPr>
                <w:rFonts w:cstheme="minorHAnsi"/>
                <w:b/>
                <w:bCs/>
                <w:sz w:val="24"/>
                <w:szCs w:val="24"/>
              </w:rPr>
              <w:t>Low, Medium, high</w:t>
            </w:r>
          </w:p>
        </w:tc>
        <w:tc>
          <w:tcPr>
            <w:tcW w:w="1843" w:type="dxa"/>
            <w:shd w:val="clear" w:color="auto" w:fill="E1D7F5"/>
          </w:tcPr>
          <w:p w:rsidRPr="00915257" w:rsidR="00915257" w:rsidP="00D56DFA" w:rsidRDefault="00915257" w14:paraId="24557AF8" w14:textId="77777777">
            <w:pPr>
              <w:jc w:val="both"/>
              <w:rPr>
                <w:rFonts w:cstheme="minorHAnsi"/>
                <w:b/>
                <w:bCs/>
                <w:sz w:val="24"/>
                <w:szCs w:val="24"/>
              </w:rPr>
            </w:pPr>
            <w:r w:rsidRPr="00915257">
              <w:rPr>
                <w:rFonts w:cstheme="minorHAnsi"/>
                <w:b/>
                <w:bCs/>
                <w:sz w:val="24"/>
                <w:szCs w:val="24"/>
              </w:rPr>
              <w:t>Level of risk to peers- details</w:t>
            </w:r>
          </w:p>
          <w:p w:rsidRPr="00915257" w:rsidR="00915257" w:rsidP="00D56DFA" w:rsidRDefault="00915257" w14:paraId="7E5B3C01" w14:textId="77777777">
            <w:pPr>
              <w:rPr>
                <w:rFonts w:cstheme="minorHAnsi"/>
                <w:b/>
                <w:bCs/>
                <w:sz w:val="24"/>
                <w:szCs w:val="24"/>
              </w:rPr>
            </w:pPr>
            <w:r w:rsidRPr="00915257">
              <w:rPr>
                <w:rFonts w:cstheme="minorHAnsi"/>
                <w:b/>
                <w:bCs/>
                <w:sz w:val="24"/>
                <w:szCs w:val="24"/>
              </w:rPr>
              <w:t>Low, Medium, high</w:t>
            </w:r>
          </w:p>
        </w:tc>
        <w:tc>
          <w:tcPr>
            <w:tcW w:w="1843" w:type="dxa"/>
            <w:shd w:val="clear" w:color="auto" w:fill="E1D7F5"/>
          </w:tcPr>
          <w:p w:rsidRPr="00915257" w:rsidR="00915257" w:rsidP="00D56DFA" w:rsidRDefault="00915257" w14:paraId="0D19F03F" w14:textId="77777777">
            <w:pPr>
              <w:jc w:val="both"/>
              <w:rPr>
                <w:rFonts w:cstheme="minorHAnsi"/>
                <w:b/>
                <w:bCs/>
                <w:sz w:val="24"/>
                <w:szCs w:val="24"/>
              </w:rPr>
            </w:pPr>
            <w:r w:rsidRPr="00915257">
              <w:rPr>
                <w:rFonts w:cstheme="minorHAnsi"/>
                <w:b/>
                <w:bCs/>
                <w:sz w:val="24"/>
                <w:szCs w:val="24"/>
              </w:rPr>
              <w:t>Level of risk to staff- details</w:t>
            </w:r>
          </w:p>
          <w:p w:rsidRPr="00915257" w:rsidR="00915257" w:rsidP="00D56DFA" w:rsidRDefault="00915257" w14:paraId="37225A5C" w14:textId="77777777">
            <w:pPr>
              <w:rPr>
                <w:rFonts w:cstheme="minorHAnsi"/>
                <w:b/>
                <w:bCs/>
                <w:sz w:val="24"/>
                <w:szCs w:val="24"/>
              </w:rPr>
            </w:pPr>
            <w:r w:rsidRPr="00915257">
              <w:rPr>
                <w:rFonts w:cstheme="minorHAnsi"/>
                <w:b/>
                <w:bCs/>
                <w:sz w:val="24"/>
                <w:szCs w:val="24"/>
              </w:rPr>
              <w:t>Low, Medium, high</w:t>
            </w:r>
          </w:p>
        </w:tc>
      </w:tr>
      <w:tr w:rsidR="00915257" w:rsidTr="00D56DFA" w14:paraId="6F51B998" w14:textId="77777777">
        <w:trPr>
          <w:trHeight w:val="1484"/>
        </w:trPr>
        <w:tc>
          <w:tcPr>
            <w:tcW w:w="1737" w:type="dxa"/>
          </w:tcPr>
          <w:p w:rsidR="00915257" w:rsidP="00D56DFA" w:rsidRDefault="00915257" w14:paraId="30758A26" w14:textId="77777777">
            <w:pPr>
              <w:jc w:val="both"/>
              <w:rPr>
                <w:rFonts w:cstheme="minorHAnsi"/>
              </w:rPr>
            </w:pPr>
          </w:p>
          <w:p w:rsidR="00915257" w:rsidP="00D56DFA" w:rsidRDefault="00915257" w14:paraId="284199A4" w14:textId="77777777">
            <w:pPr>
              <w:jc w:val="both"/>
              <w:rPr>
                <w:rFonts w:cstheme="minorHAnsi"/>
              </w:rPr>
            </w:pPr>
          </w:p>
          <w:p w:rsidR="00915257" w:rsidP="00D56DFA" w:rsidRDefault="00915257" w14:paraId="77AFE724" w14:textId="77777777">
            <w:pPr>
              <w:jc w:val="both"/>
              <w:rPr>
                <w:rFonts w:cstheme="minorHAnsi"/>
              </w:rPr>
            </w:pPr>
          </w:p>
        </w:tc>
        <w:tc>
          <w:tcPr>
            <w:tcW w:w="3509" w:type="dxa"/>
          </w:tcPr>
          <w:p w:rsidR="00915257" w:rsidP="00D56DFA" w:rsidRDefault="00915257" w14:paraId="3243439E" w14:textId="77777777">
            <w:pPr>
              <w:jc w:val="both"/>
              <w:rPr>
                <w:rFonts w:cstheme="minorHAnsi"/>
              </w:rPr>
            </w:pPr>
          </w:p>
          <w:p w:rsidR="00915257" w:rsidP="00D56DFA" w:rsidRDefault="00915257" w14:paraId="5985E1D5" w14:textId="77777777">
            <w:pPr>
              <w:jc w:val="both"/>
              <w:rPr>
                <w:rFonts w:cstheme="minorHAnsi"/>
              </w:rPr>
            </w:pPr>
          </w:p>
        </w:tc>
        <w:tc>
          <w:tcPr>
            <w:tcW w:w="1842" w:type="dxa"/>
          </w:tcPr>
          <w:p w:rsidR="00915257" w:rsidP="00D56DFA" w:rsidRDefault="00915257" w14:paraId="003595A1" w14:textId="77777777">
            <w:pPr>
              <w:jc w:val="both"/>
              <w:rPr>
                <w:rFonts w:cstheme="minorHAnsi"/>
              </w:rPr>
            </w:pPr>
          </w:p>
        </w:tc>
        <w:tc>
          <w:tcPr>
            <w:tcW w:w="1843" w:type="dxa"/>
          </w:tcPr>
          <w:p w:rsidR="00915257" w:rsidP="00D56DFA" w:rsidRDefault="00915257" w14:paraId="22B9EE86" w14:textId="77777777">
            <w:pPr>
              <w:jc w:val="both"/>
              <w:rPr>
                <w:rFonts w:cstheme="minorHAnsi"/>
              </w:rPr>
            </w:pPr>
          </w:p>
        </w:tc>
        <w:tc>
          <w:tcPr>
            <w:tcW w:w="1843" w:type="dxa"/>
          </w:tcPr>
          <w:p w:rsidR="00915257" w:rsidP="00D56DFA" w:rsidRDefault="00915257" w14:paraId="52004486" w14:textId="77777777">
            <w:pPr>
              <w:jc w:val="both"/>
              <w:rPr>
                <w:rFonts w:cstheme="minorHAnsi"/>
              </w:rPr>
            </w:pPr>
          </w:p>
        </w:tc>
      </w:tr>
      <w:tr w:rsidR="00915257" w:rsidTr="00D56DFA" w14:paraId="3F25BB21" w14:textId="77777777">
        <w:trPr>
          <w:trHeight w:val="1519"/>
        </w:trPr>
        <w:tc>
          <w:tcPr>
            <w:tcW w:w="1737" w:type="dxa"/>
          </w:tcPr>
          <w:p w:rsidR="00915257" w:rsidP="00D56DFA" w:rsidRDefault="00915257" w14:paraId="2D49F228" w14:textId="77777777">
            <w:pPr>
              <w:jc w:val="both"/>
              <w:rPr>
                <w:rFonts w:cstheme="minorHAnsi"/>
              </w:rPr>
            </w:pPr>
          </w:p>
          <w:p w:rsidR="00915257" w:rsidP="00D56DFA" w:rsidRDefault="00915257" w14:paraId="08DBBEC7" w14:textId="77777777">
            <w:pPr>
              <w:jc w:val="both"/>
              <w:rPr>
                <w:rFonts w:cstheme="minorHAnsi"/>
              </w:rPr>
            </w:pPr>
          </w:p>
          <w:p w:rsidR="00915257" w:rsidP="00D56DFA" w:rsidRDefault="00915257" w14:paraId="71328E63" w14:textId="77777777">
            <w:pPr>
              <w:jc w:val="both"/>
              <w:rPr>
                <w:rFonts w:cstheme="minorHAnsi"/>
              </w:rPr>
            </w:pPr>
          </w:p>
        </w:tc>
        <w:tc>
          <w:tcPr>
            <w:tcW w:w="3509" w:type="dxa"/>
          </w:tcPr>
          <w:p w:rsidR="00915257" w:rsidP="00D56DFA" w:rsidRDefault="00915257" w14:paraId="3B8D71B6" w14:textId="77777777">
            <w:pPr>
              <w:jc w:val="both"/>
              <w:rPr>
                <w:rFonts w:cstheme="minorHAnsi"/>
              </w:rPr>
            </w:pPr>
          </w:p>
          <w:p w:rsidR="00915257" w:rsidP="00D56DFA" w:rsidRDefault="00915257" w14:paraId="3C5035CC" w14:textId="77777777">
            <w:pPr>
              <w:jc w:val="both"/>
              <w:rPr>
                <w:rFonts w:cstheme="minorHAnsi"/>
              </w:rPr>
            </w:pPr>
          </w:p>
        </w:tc>
        <w:tc>
          <w:tcPr>
            <w:tcW w:w="1842" w:type="dxa"/>
          </w:tcPr>
          <w:p w:rsidR="00915257" w:rsidP="00D56DFA" w:rsidRDefault="00915257" w14:paraId="6C2CB56A" w14:textId="77777777">
            <w:pPr>
              <w:jc w:val="both"/>
              <w:rPr>
                <w:rFonts w:cstheme="minorHAnsi"/>
              </w:rPr>
            </w:pPr>
          </w:p>
        </w:tc>
        <w:tc>
          <w:tcPr>
            <w:tcW w:w="1843" w:type="dxa"/>
          </w:tcPr>
          <w:p w:rsidR="00915257" w:rsidP="00D56DFA" w:rsidRDefault="00915257" w14:paraId="0A388957" w14:textId="77777777">
            <w:pPr>
              <w:jc w:val="both"/>
              <w:rPr>
                <w:rFonts w:cstheme="minorHAnsi"/>
              </w:rPr>
            </w:pPr>
          </w:p>
        </w:tc>
        <w:tc>
          <w:tcPr>
            <w:tcW w:w="1843" w:type="dxa"/>
          </w:tcPr>
          <w:p w:rsidR="00915257" w:rsidP="00D56DFA" w:rsidRDefault="00915257" w14:paraId="35F97C63" w14:textId="77777777">
            <w:pPr>
              <w:jc w:val="both"/>
              <w:rPr>
                <w:rFonts w:cstheme="minorHAnsi"/>
              </w:rPr>
            </w:pPr>
          </w:p>
        </w:tc>
      </w:tr>
      <w:tr w:rsidR="00915257" w:rsidTr="00D56DFA" w14:paraId="72AD2821" w14:textId="77777777">
        <w:trPr>
          <w:trHeight w:val="1484"/>
        </w:trPr>
        <w:tc>
          <w:tcPr>
            <w:tcW w:w="1737" w:type="dxa"/>
          </w:tcPr>
          <w:p w:rsidR="00915257" w:rsidP="00D56DFA" w:rsidRDefault="00915257" w14:paraId="2588C0AC" w14:textId="77777777">
            <w:pPr>
              <w:jc w:val="both"/>
              <w:rPr>
                <w:rFonts w:cstheme="minorHAnsi"/>
              </w:rPr>
            </w:pPr>
          </w:p>
          <w:p w:rsidR="00915257" w:rsidP="00D56DFA" w:rsidRDefault="00915257" w14:paraId="0A545E9B" w14:textId="77777777">
            <w:pPr>
              <w:jc w:val="both"/>
              <w:rPr>
                <w:rFonts w:cstheme="minorHAnsi"/>
              </w:rPr>
            </w:pPr>
          </w:p>
          <w:p w:rsidR="00915257" w:rsidP="00D56DFA" w:rsidRDefault="00915257" w14:paraId="61BE04CC" w14:textId="77777777">
            <w:pPr>
              <w:jc w:val="both"/>
              <w:rPr>
                <w:rFonts w:cstheme="minorHAnsi"/>
              </w:rPr>
            </w:pPr>
          </w:p>
        </w:tc>
        <w:tc>
          <w:tcPr>
            <w:tcW w:w="3509" w:type="dxa"/>
          </w:tcPr>
          <w:p w:rsidR="00915257" w:rsidP="00D56DFA" w:rsidRDefault="00915257" w14:paraId="51CAF18E" w14:textId="77777777">
            <w:pPr>
              <w:jc w:val="both"/>
              <w:rPr>
                <w:rFonts w:cstheme="minorHAnsi"/>
              </w:rPr>
            </w:pPr>
          </w:p>
          <w:p w:rsidR="00915257" w:rsidP="00D56DFA" w:rsidRDefault="00915257" w14:paraId="71A1C08E" w14:textId="77777777">
            <w:pPr>
              <w:jc w:val="both"/>
              <w:rPr>
                <w:rFonts w:cstheme="minorHAnsi"/>
              </w:rPr>
            </w:pPr>
          </w:p>
        </w:tc>
        <w:tc>
          <w:tcPr>
            <w:tcW w:w="1842" w:type="dxa"/>
          </w:tcPr>
          <w:p w:rsidR="00915257" w:rsidP="00D56DFA" w:rsidRDefault="00915257" w14:paraId="6564FDF8" w14:textId="77777777">
            <w:pPr>
              <w:jc w:val="both"/>
              <w:rPr>
                <w:rFonts w:cstheme="minorHAnsi"/>
              </w:rPr>
            </w:pPr>
          </w:p>
        </w:tc>
        <w:tc>
          <w:tcPr>
            <w:tcW w:w="1843" w:type="dxa"/>
          </w:tcPr>
          <w:p w:rsidR="00915257" w:rsidP="00D56DFA" w:rsidRDefault="00915257" w14:paraId="6E7012FE" w14:textId="77777777">
            <w:pPr>
              <w:jc w:val="both"/>
              <w:rPr>
                <w:rFonts w:cstheme="minorHAnsi"/>
              </w:rPr>
            </w:pPr>
          </w:p>
        </w:tc>
        <w:tc>
          <w:tcPr>
            <w:tcW w:w="1843" w:type="dxa"/>
          </w:tcPr>
          <w:p w:rsidR="00915257" w:rsidP="00D56DFA" w:rsidRDefault="00915257" w14:paraId="5C959CCC" w14:textId="77777777">
            <w:pPr>
              <w:jc w:val="both"/>
              <w:rPr>
                <w:rFonts w:cstheme="minorHAnsi"/>
              </w:rPr>
            </w:pPr>
          </w:p>
        </w:tc>
      </w:tr>
      <w:tr w:rsidR="00915257" w:rsidTr="00D56DFA" w14:paraId="5E34FA8E" w14:textId="77777777">
        <w:trPr>
          <w:trHeight w:val="1519"/>
        </w:trPr>
        <w:tc>
          <w:tcPr>
            <w:tcW w:w="1737" w:type="dxa"/>
          </w:tcPr>
          <w:p w:rsidR="00915257" w:rsidP="00D56DFA" w:rsidRDefault="00915257" w14:paraId="77E97B03" w14:textId="77777777">
            <w:pPr>
              <w:jc w:val="both"/>
              <w:rPr>
                <w:rFonts w:cstheme="minorHAnsi"/>
              </w:rPr>
            </w:pPr>
          </w:p>
          <w:p w:rsidR="00915257" w:rsidP="00D56DFA" w:rsidRDefault="00915257" w14:paraId="53211A33" w14:textId="77777777">
            <w:pPr>
              <w:jc w:val="both"/>
              <w:rPr>
                <w:rFonts w:cstheme="minorHAnsi"/>
              </w:rPr>
            </w:pPr>
          </w:p>
          <w:p w:rsidR="00915257" w:rsidP="00D56DFA" w:rsidRDefault="00915257" w14:paraId="37F6F6F6" w14:textId="77777777">
            <w:pPr>
              <w:jc w:val="both"/>
              <w:rPr>
                <w:rFonts w:cstheme="minorHAnsi"/>
              </w:rPr>
            </w:pPr>
          </w:p>
        </w:tc>
        <w:tc>
          <w:tcPr>
            <w:tcW w:w="3509" w:type="dxa"/>
          </w:tcPr>
          <w:p w:rsidR="00915257" w:rsidP="00D56DFA" w:rsidRDefault="00915257" w14:paraId="186D0C71" w14:textId="77777777">
            <w:pPr>
              <w:jc w:val="both"/>
              <w:rPr>
                <w:rFonts w:cstheme="minorHAnsi"/>
              </w:rPr>
            </w:pPr>
          </w:p>
          <w:p w:rsidR="00915257" w:rsidP="00D56DFA" w:rsidRDefault="00915257" w14:paraId="2A83130F" w14:textId="77777777">
            <w:pPr>
              <w:jc w:val="both"/>
              <w:rPr>
                <w:rFonts w:cstheme="minorHAnsi"/>
              </w:rPr>
            </w:pPr>
          </w:p>
        </w:tc>
        <w:tc>
          <w:tcPr>
            <w:tcW w:w="1842" w:type="dxa"/>
          </w:tcPr>
          <w:p w:rsidR="00915257" w:rsidP="00D56DFA" w:rsidRDefault="00915257" w14:paraId="017EEF49" w14:textId="77777777">
            <w:pPr>
              <w:jc w:val="both"/>
              <w:rPr>
                <w:rFonts w:cstheme="minorHAnsi"/>
              </w:rPr>
            </w:pPr>
          </w:p>
        </w:tc>
        <w:tc>
          <w:tcPr>
            <w:tcW w:w="1843" w:type="dxa"/>
          </w:tcPr>
          <w:p w:rsidR="00915257" w:rsidP="00D56DFA" w:rsidRDefault="00915257" w14:paraId="7DAE65E8" w14:textId="77777777">
            <w:pPr>
              <w:jc w:val="both"/>
              <w:rPr>
                <w:rFonts w:cstheme="minorHAnsi"/>
              </w:rPr>
            </w:pPr>
          </w:p>
        </w:tc>
        <w:tc>
          <w:tcPr>
            <w:tcW w:w="1843" w:type="dxa"/>
          </w:tcPr>
          <w:p w:rsidR="00915257" w:rsidP="00D56DFA" w:rsidRDefault="00915257" w14:paraId="268883CC" w14:textId="77777777">
            <w:pPr>
              <w:jc w:val="both"/>
              <w:rPr>
                <w:rFonts w:cstheme="minorHAnsi"/>
              </w:rPr>
            </w:pPr>
          </w:p>
        </w:tc>
      </w:tr>
      <w:tr w:rsidR="00915257" w:rsidTr="00915257" w14:paraId="3A1A7D44" w14:textId="77777777">
        <w:trPr>
          <w:trHeight w:val="558"/>
        </w:trPr>
        <w:tc>
          <w:tcPr>
            <w:tcW w:w="10774" w:type="dxa"/>
            <w:gridSpan w:val="5"/>
          </w:tcPr>
          <w:p w:rsidR="00915257" w:rsidP="00D56DFA" w:rsidRDefault="00915257" w14:paraId="69657BB9" w14:textId="77777777">
            <w:pPr>
              <w:jc w:val="both"/>
              <w:rPr>
                <w:rFonts w:cstheme="minorHAnsi"/>
              </w:rPr>
            </w:pPr>
            <w:r>
              <w:rPr>
                <w:rFonts w:cstheme="minorHAnsi"/>
              </w:rPr>
              <w:t>DATE OF NEXT REVIEW:</w:t>
            </w:r>
          </w:p>
          <w:p w:rsidR="00915257" w:rsidP="00D56DFA" w:rsidRDefault="00915257" w14:paraId="70BB90C9" w14:textId="77777777">
            <w:pPr>
              <w:jc w:val="both"/>
              <w:rPr>
                <w:rFonts w:cstheme="minorHAnsi"/>
              </w:rPr>
            </w:pPr>
          </w:p>
          <w:p w:rsidR="00915257" w:rsidP="00D56DFA" w:rsidRDefault="00915257" w14:paraId="66AE6E52" w14:textId="77777777">
            <w:pPr>
              <w:jc w:val="both"/>
              <w:rPr>
                <w:rFonts w:cstheme="minorHAnsi"/>
              </w:rPr>
            </w:pPr>
            <w:r>
              <w:rPr>
                <w:rFonts w:cstheme="minorHAnsi"/>
              </w:rPr>
              <w:t>SIGNED ASSESSOR:                                                           SIGNED LEADER:</w:t>
            </w:r>
          </w:p>
          <w:p w:rsidR="00915257" w:rsidP="00D56DFA" w:rsidRDefault="00915257" w14:paraId="2A23DED0" w14:textId="77777777">
            <w:pPr>
              <w:jc w:val="both"/>
              <w:rPr>
                <w:rFonts w:cstheme="minorHAnsi"/>
              </w:rPr>
            </w:pPr>
          </w:p>
          <w:p w:rsidR="00915257" w:rsidP="00D56DFA" w:rsidRDefault="00915257" w14:paraId="3D27972C" w14:textId="77777777">
            <w:pPr>
              <w:jc w:val="both"/>
              <w:rPr>
                <w:rFonts w:cstheme="minorHAnsi"/>
              </w:rPr>
            </w:pPr>
            <w:r>
              <w:rPr>
                <w:rFonts w:cstheme="minorHAnsi"/>
              </w:rPr>
              <w:t>SIGNED PARENT:                                                              DATE:</w:t>
            </w:r>
          </w:p>
          <w:p w:rsidR="00915257" w:rsidP="00D56DFA" w:rsidRDefault="00915257" w14:paraId="32DF4302" w14:textId="77777777">
            <w:pPr>
              <w:jc w:val="both"/>
              <w:rPr>
                <w:rFonts w:cstheme="minorHAnsi"/>
              </w:rPr>
            </w:pPr>
          </w:p>
        </w:tc>
      </w:tr>
    </w:tbl>
    <w:p w:rsidR="00B10317" w:rsidP="00F45388" w:rsidRDefault="00B10317" w14:paraId="33AC53D4" w14:textId="3980C912">
      <w:pPr>
        <w:spacing w:after="0" w:line="240" w:lineRule="auto"/>
        <w:rPr>
          <w:rFonts w:cstheme="minorHAnsi"/>
          <w:b/>
          <w:bCs/>
        </w:rPr>
      </w:pPr>
    </w:p>
    <w:p w:rsidRPr="00845B55" w:rsidR="00915257" w:rsidP="00F45388" w:rsidRDefault="00B10317" w14:paraId="57E9A58C" w14:textId="7952AE78">
      <w:pPr>
        <w:spacing w:after="0" w:line="240" w:lineRule="auto"/>
        <w:rPr>
          <w:rFonts w:cstheme="minorHAnsi"/>
          <w:b/>
          <w:bCs/>
        </w:rPr>
      </w:pPr>
      <w:r>
        <w:rPr>
          <w:rFonts w:cstheme="minorHAnsi"/>
          <w:b/>
          <w:bCs/>
        </w:rPr>
        <w:br w:type="column"/>
      </w:r>
      <w:r w:rsidRPr="00B10317">
        <w:rPr>
          <w:rFonts w:cstheme="minorHAnsi"/>
          <w:b/>
          <w:bCs/>
          <w:noProof/>
        </w:rPr>
        <w:drawing>
          <wp:inline distT="0" distB="0" distL="0" distR="0" wp14:anchorId="73FC30E5" wp14:editId="60F3D497">
            <wp:extent cx="5731510" cy="3942080"/>
            <wp:effectExtent l="0" t="0" r="2540" b="1270"/>
            <wp:docPr id="1763908156" name="Picture 1" descr="A white sheet with black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908156" name="Picture 1" descr="A white sheet with black letters and numbers&#10;&#10;AI-generated content may be incorrect."/>
                    <pic:cNvPicPr/>
                  </pic:nvPicPr>
                  <pic:blipFill>
                    <a:blip r:embed="rId19"/>
                    <a:stretch>
                      <a:fillRect/>
                    </a:stretch>
                  </pic:blipFill>
                  <pic:spPr>
                    <a:xfrm>
                      <a:off x="0" y="0"/>
                      <a:ext cx="5731510" cy="3942080"/>
                    </a:xfrm>
                    <a:prstGeom prst="rect">
                      <a:avLst/>
                    </a:prstGeom>
                  </pic:spPr>
                </pic:pic>
              </a:graphicData>
            </a:graphic>
          </wp:inline>
        </w:drawing>
      </w:r>
    </w:p>
    <w:sectPr w:rsidRPr="00845B55" w:rsidR="00915257" w:rsidSect="00845B55">
      <w:footerReference w:type="default" r:id="rId20"/>
      <w:pgSz w:w="11906" w:h="16838" w:orient="portrait"/>
      <w:pgMar w:top="1440" w:right="1440" w:bottom="993" w:left="1440" w:header="709" w:footer="0" w:gutter="0"/>
      <w:pgBorders w:display="firstPage" w:offsetFrom="page">
        <w:top w:val="single" w:color="ED7D31" w:themeColor="accent2" w:sz="24" w:space="24"/>
        <w:left w:val="single" w:color="ED7D31" w:themeColor="accent2" w:sz="24" w:space="24"/>
        <w:bottom w:val="single" w:color="ED7D31" w:themeColor="accent2" w:sz="24" w:space="24"/>
        <w:right w:val="single" w:color="ED7D31" w:themeColor="accent2" w:sz="24" w:space="24"/>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A20" w:rsidP="004132E1" w:rsidRDefault="00D56A20" w14:paraId="0DAC4301" w14:textId="77777777">
      <w:pPr>
        <w:spacing w:after="0" w:line="240" w:lineRule="auto"/>
      </w:pPr>
      <w:r>
        <w:separator/>
      </w:r>
    </w:p>
  </w:endnote>
  <w:endnote w:type="continuationSeparator" w:id="0">
    <w:p w:rsidR="00D56A20" w:rsidP="004132E1" w:rsidRDefault="00D56A20" w14:paraId="3C330B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entury Gothic">
    <w:altName w:val="Calibri"/>
    <w:panose1 w:val="020B0502020202020204"/>
    <w:charset w:val="00"/>
    <w:family w:val="swiss"/>
    <w:pitch w:val="variable"/>
    <w:sig w:usb0="00000287" w:usb1="00000000" w:usb2="00000000" w:usb3="00000000" w:csb0="0000009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4112D" w:rsidR="00B15D3D" w:rsidRDefault="00B15D3D" w14:paraId="467FA718" w14:textId="60D2511F">
    <w:pPr>
      <w:pStyle w:val="Footer"/>
      <w:jc w:val="center"/>
      <w:rPr>
        <w:caps/>
        <w:noProof/>
        <w:color w:val="5B9BD5"/>
      </w:rPr>
    </w:pPr>
  </w:p>
  <w:p w:rsidR="00B15D3D" w:rsidP="005406D0" w:rsidRDefault="00B15D3D" w14:paraId="2A3A2B32" w14:textId="77777777">
    <w:pPr>
      <w:pStyle w:val="Footer"/>
    </w:pPr>
  </w:p>
  <w:p w:rsidR="00B15D3D" w:rsidP="00816547" w:rsidRDefault="00B15D3D" w14:paraId="1497F116" w14:textId="77777777">
    <w:pPr>
      <w:pStyle w:val="NormalWeb"/>
      <w:spacing w:before="0" w:beforeAutospacing="0" w:after="0" w:afterAutospacing="0"/>
      <w:ind w:right="360"/>
    </w:pPr>
  </w:p>
  <w:p w:rsidR="00B15D3D" w:rsidRDefault="00B15D3D" w14:paraId="24089D41" w14:textId="77777777">
    <w:pPr>
      <w:pStyle w:val="Footer"/>
    </w:pPr>
  </w:p>
  <w:p w:rsidR="00B15D3D" w:rsidRDefault="00B15D3D" w14:paraId="79858C4B" w14:textId="77777777"/>
  <w:p w:rsidR="00B15D3D" w:rsidRDefault="00B15D3D" w14:paraId="1364169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A20" w:rsidP="004132E1" w:rsidRDefault="00D56A20" w14:paraId="259EE70F" w14:textId="77777777">
      <w:pPr>
        <w:spacing w:after="0" w:line="240" w:lineRule="auto"/>
      </w:pPr>
      <w:r>
        <w:separator/>
      </w:r>
    </w:p>
  </w:footnote>
  <w:footnote w:type="continuationSeparator" w:id="0">
    <w:p w:rsidR="00D56A20" w:rsidP="004132E1" w:rsidRDefault="00D56A20" w14:paraId="5D28C42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448"/>
    <w:multiLevelType w:val="hybridMultilevel"/>
    <w:tmpl w:val="162E4B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2049B6"/>
    <w:multiLevelType w:val="hybridMultilevel"/>
    <w:tmpl w:val="21C62D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D077E8"/>
    <w:multiLevelType w:val="hybridMultilevel"/>
    <w:tmpl w:val="AB5442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E02467"/>
    <w:multiLevelType w:val="hybridMultilevel"/>
    <w:tmpl w:val="5ADE5B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D8255CE"/>
    <w:multiLevelType w:val="hybridMultilevel"/>
    <w:tmpl w:val="FE8860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4BA61DC"/>
    <w:multiLevelType w:val="hybridMultilevel"/>
    <w:tmpl w:val="8334DA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CA51A0C"/>
    <w:multiLevelType w:val="hybridMultilevel"/>
    <w:tmpl w:val="01BCC3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EF26664"/>
    <w:multiLevelType w:val="hybridMultilevel"/>
    <w:tmpl w:val="953489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163087B"/>
    <w:multiLevelType w:val="hybridMultilevel"/>
    <w:tmpl w:val="F67CA1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2B10845"/>
    <w:multiLevelType w:val="hybridMultilevel"/>
    <w:tmpl w:val="E5FEFD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34E1A6D"/>
    <w:multiLevelType w:val="hybridMultilevel"/>
    <w:tmpl w:val="14984F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9026C30"/>
    <w:multiLevelType w:val="hybridMultilevel"/>
    <w:tmpl w:val="58AE96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F4C26BB"/>
    <w:multiLevelType w:val="hybridMultilevel"/>
    <w:tmpl w:val="FCF4E4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00145BA"/>
    <w:multiLevelType w:val="hybridMultilevel"/>
    <w:tmpl w:val="45288B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001635A"/>
    <w:multiLevelType w:val="hybridMultilevel"/>
    <w:tmpl w:val="A3EC2E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1ED099F"/>
    <w:multiLevelType w:val="hybridMultilevel"/>
    <w:tmpl w:val="AEDA64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25A5B3D"/>
    <w:multiLevelType w:val="hybridMultilevel"/>
    <w:tmpl w:val="D8D63F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27A3F12"/>
    <w:multiLevelType w:val="hybridMultilevel"/>
    <w:tmpl w:val="B6569F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3032F0C"/>
    <w:multiLevelType w:val="hybridMultilevel"/>
    <w:tmpl w:val="E8CA24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6E52313"/>
    <w:multiLevelType w:val="hybridMultilevel"/>
    <w:tmpl w:val="886E8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62148C"/>
    <w:multiLevelType w:val="hybridMultilevel"/>
    <w:tmpl w:val="E1A05E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DD02175"/>
    <w:multiLevelType w:val="hybridMultilevel"/>
    <w:tmpl w:val="72B653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F6724BB"/>
    <w:multiLevelType w:val="hybridMultilevel"/>
    <w:tmpl w:val="A5704F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06A6EC7"/>
    <w:multiLevelType w:val="hybridMultilevel"/>
    <w:tmpl w:val="29DC40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46F1B73"/>
    <w:multiLevelType w:val="hybridMultilevel"/>
    <w:tmpl w:val="5F1043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47C7B5E"/>
    <w:multiLevelType w:val="hybridMultilevel"/>
    <w:tmpl w:val="5D5E76AA"/>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46EE62CB"/>
    <w:multiLevelType w:val="hybridMultilevel"/>
    <w:tmpl w:val="A6DE20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8731E8F"/>
    <w:multiLevelType w:val="hybridMultilevel"/>
    <w:tmpl w:val="F18893C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8AE700E"/>
    <w:multiLevelType w:val="hybridMultilevel"/>
    <w:tmpl w:val="16BA25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A7666ED"/>
    <w:multiLevelType w:val="hybridMultilevel"/>
    <w:tmpl w:val="DD10461C"/>
    <w:lvl w:ilvl="0" w:tplc="08090001">
      <w:start w:val="1"/>
      <w:numFmt w:val="bullet"/>
      <w:lvlText w:val=""/>
      <w:lvlJc w:val="left"/>
      <w:pPr>
        <w:ind w:left="720" w:hanging="360"/>
      </w:pPr>
      <w:rPr>
        <w:rFonts w:hint="default" w:ascii="Symbol" w:hAnsi="Symbol"/>
      </w:rPr>
    </w:lvl>
    <w:lvl w:ilvl="1" w:tplc="CBF4F4D6">
      <w:start w:val="1"/>
      <w:numFmt w:val="bullet"/>
      <w:lvlText w:val="­"/>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AFF4F68"/>
    <w:multiLevelType w:val="hybridMultilevel"/>
    <w:tmpl w:val="39D29D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4F507FB"/>
    <w:multiLevelType w:val="hybridMultilevel"/>
    <w:tmpl w:val="C56C43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613708F"/>
    <w:multiLevelType w:val="hybridMultilevel"/>
    <w:tmpl w:val="E7148A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D8F79EE"/>
    <w:multiLevelType w:val="hybridMultilevel"/>
    <w:tmpl w:val="046281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F144F6F"/>
    <w:multiLevelType w:val="hybridMultilevel"/>
    <w:tmpl w:val="3CA4E45E"/>
    <w:lvl w:ilvl="0" w:tplc="08090001">
      <w:start w:val="1"/>
      <w:numFmt w:val="bullet"/>
      <w:lvlText w:val=""/>
      <w:lvlJc w:val="left"/>
      <w:pPr>
        <w:ind w:left="720" w:hanging="360"/>
      </w:pPr>
      <w:rPr>
        <w:rFonts w:hint="default" w:ascii="Symbol" w:hAnsi="Symbol"/>
      </w:rPr>
    </w:lvl>
    <w:lvl w:ilvl="1" w:tplc="CBF4F4D6">
      <w:start w:val="1"/>
      <w:numFmt w:val="bullet"/>
      <w:lvlText w:val="­"/>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F1F63C3"/>
    <w:multiLevelType w:val="hybridMultilevel"/>
    <w:tmpl w:val="D2AA65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0DB711E"/>
    <w:multiLevelType w:val="hybridMultilevel"/>
    <w:tmpl w:val="CC348F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15839E1"/>
    <w:multiLevelType w:val="hybridMultilevel"/>
    <w:tmpl w:val="366067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50D6A55"/>
    <w:multiLevelType w:val="hybridMultilevel"/>
    <w:tmpl w:val="0FB291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7904C3B"/>
    <w:multiLevelType w:val="hybridMultilevel"/>
    <w:tmpl w:val="75F84E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8B83195"/>
    <w:multiLevelType w:val="hybridMultilevel"/>
    <w:tmpl w:val="99D292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9467771"/>
    <w:multiLevelType w:val="hybridMultilevel"/>
    <w:tmpl w:val="BC8CE1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A825093"/>
    <w:multiLevelType w:val="hybridMultilevel"/>
    <w:tmpl w:val="B10467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6B2E1B20"/>
    <w:multiLevelType w:val="hybridMultilevel"/>
    <w:tmpl w:val="8140FC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6EE17542"/>
    <w:multiLevelType w:val="hybridMultilevel"/>
    <w:tmpl w:val="86D29A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0B1099A"/>
    <w:multiLevelType w:val="hybridMultilevel"/>
    <w:tmpl w:val="0B5ACD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2DF2BE8"/>
    <w:multiLevelType w:val="hybridMultilevel"/>
    <w:tmpl w:val="5A04E2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46F15A4"/>
    <w:multiLevelType w:val="hybridMultilevel"/>
    <w:tmpl w:val="45B463DC"/>
    <w:lvl w:ilvl="0" w:tplc="08090001">
      <w:start w:val="1"/>
      <w:numFmt w:val="bullet"/>
      <w:lvlText w:val=""/>
      <w:lvlJc w:val="left"/>
      <w:pPr>
        <w:ind w:left="1080" w:hanging="360"/>
      </w:pPr>
      <w:rPr>
        <w:rFonts w:hint="default" w:ascii="Symbol" w:hAnsi="Symbol"/>
      </w:rPr>
    </w:lvl>
    <w:lvl w:ilvl="1" w:tplc="CBF4F4D6">
      <w:start w:val="1"/>
      <w:numFmt w:val="bullet"/>
      <w:lvlText w:val="­"/>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8" w15:restartNumberingAfterBreak="0">
    <w:nsid w:val="755E695B"/>
    <w:multiLevelType w:val="hybridMultilevel"/>
    <w:tmpl w:val="25F8DD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8B03993"/>
    <w:multiLevelType w:val="hybridMultilevel"/>
    <w:tmpl w:val="DEF05B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78D255A1"/>
    <w:multiLevelType w:val="hybridMultilevel"/>
    <w:tmpl w:val="A54CDB84"/>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1" w15:restartNumberingAfterBreak="0">
    <w:nsid w:val="7C774628"/>
    <w:multiLevelType w:val="hybridMultilevel"/>
    <w:tmpl w:val="FA9AACC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7F041055"/>
    <w:multiLevelType w:val="hybridMultilevel"/>
    <w:tmpl w:val="9CF0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7F6A51F6"/>
    <w:multiLevelType w:val="hybridMultilevel"/>
    <w:tmpl w:val="0D1A14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66040057">
    <w:abstractNumId w:val="5"/>
  </w:num>
  <w:num w:numId="2" w16cid:durableId="2065330251">
    <w:abstractNumId w:val="28"/>
  </w:num>
  <w:num w:numId="3" w16cid:durableId="1216310656">
    <w:abstractNumId w:val="31"/>
  </w:num>
  <w:num w:numId="4" w16cid:durableId="1372264130">
    <w:abstractNumId w:val="6"/>
  </w:num>
  <w:num w:numId="5" w16cid:durableId="565650729">
    <w:abstractNumId w:val="45"/>
  </w:num>
  <w:num w:numId="6" w16cid:durableId="1778060559">
    <w:abstractNumId w:val="12"/>
  </w:num>
  <w:num w:numId="7" w16cid:durableId="1881672772">
    <w:abstractNumId w:val="24"/>
  </w:num>
  <w:num w:numId="8" w16cid:durableId="121534124">
    <w:abstractNumId w:val="7"/>
  </w:num>
  <w:num w:numId="9" w16cid:durableId="1161433046">
    <w:abstractNumId w:val="9"/>
  </w:num>
  <w:num w:numId="10" w16cid:durableId="1624120094">
    <w:abstractNumId w:val="49"/>
  </w:num>
  <w:num w:numId="11" w16cid:durableId="674189374">
    <w:abstractNumId w:val="27"/>
  </w:num>
  <w:num w:numId="12" w16cid:durableId="12272530">
    <w:abstractNumId w:val="2"/>
  </w:num>
  <w:num w:numId="13" w16cid:durableId="776799437">
    <w:abstractNumId w:val="37"/>
  </w:num>
  <w:num w:numId="14" w16cid:durableId="719477781">
    <w:abstractNumId w:val="53"/>
  </w:num>
  <w:num w:numId="15" w16cid:durableId="1821581233">
    <w:abstractNumId w:val="42"/>
  </w:num>
  <w:num w:numId="16" w16cid:durableId="163866629">
    <w:abstractNumId w:val="15"/>
  </w:num>
  <w:num w:numId="17" w16cid:durableId="1481341558">
    <w:abstractNumId w:val="36"/>
  </w:num>
  <w:num w:numId="18" w16cid:durableId="67506959">
    <w:abstractNumId w:val="17"/>
  </w:num>
  <w:num w:numId="19" w16cid:durableId="524907109">
    <w:abstractNumId w:val="51"/>
  </w:num>
  <w:num w:numId="20" w16cid:durableId="1622884128">
    <w:abstractNumId w:val="29"/>
  </w:num>
  <w:num w:numId="21" w16cid:durableId="1206602326">
    <w:abstractNumId w:val="25"/>
  </w:num>
  <w:num w:numId="22" w16cid:durableId="839464590">
    <w:abstractNumId w:val="34"/>
  </w:num>
  <w:num w:numId="23" w16cid:durableId="1221598338">
    <w:abstractNumId w:val="47"/>
  </w:num>
  <w:num w:numId="24" w16cid:durableId="795611471">
    <w:abstractNumId w:val="16"/>
  </w:num>
  <w:num w:numId="25" w16cid:durableId="1260412422">
    <w:abstractNumId w:val="38"/>
  </w:num>
  <w:num w:numId="26" w16cid:durableId="1202017658">
    <w:abstractNumId w:val="46"/>
  </w:num>
  <w:num w:numId="27" w16cid:durableId="51125850">
    <w:abstractNumId w:val="33"/>
  </w:num>
  <w:num w:numId="28" w16cid:durableId="46954113">
    <w:abstractNumId w:val="10"/>
  </w:num>
  <w:num w:numId="29" w16cid:durableId="489056132">
    <w:abstractNumId w:val="0"/>
  </w:num>
  <w:num w:numId="30" w16cid:durableId="1897007258">
    <w:abstractNumId w:val="4"/>
  </w:num>
  <w:num w:numId="31" w16cid:durableId="864828047">
    <w:abstractNumId w:val="43"/>
  </w:num>
  <w:num w:numId="32" w16cid:durableId="1264075135">
    <w:abstractNumId w:val="30"/>
  </w:num>
  <w:num w:numId="33" w16cid:durableId="1525166448">
    <w:abstractNumId w:val="23"/>
  </w:num>
  <w:num w:numId="34" w16cid:durableId="2097702296">
    <w:abstractNumId w:val="13"/>
  </w:num>
  <w:num w:numId="35" w16cid:durableId="751702711">
    <w:abstractNumId w:val="26"/>
  </w:num>
  <w:num w:numId="36" w16cid:durableId="1034237608">
    <w:abstractNumId w:val="44"/>
  </w:num>
  <w:num w:numId="37" w16cid:durableId="1395003970">
    <w:abstractNumId w:val="19"/>
  </w:num>
  <w:num w:numId="38" w16cid:durableId="1136491184">
    <w:abstractNumId w:val="8"/>
  </w:num>
  <w:num w:numId="39" w16cid:durableId="319965963">
    <w:abstractNumId w:val="39"/>
  </w:num>
  <w:num w:numId="40" w16cid:durableId="891691896">
    <w:abstractNumId w:val="48"/>
  </w:num>
  <w:num w:numId="41" w16cid:durableId="197552630">
    <w:abstractNumId w:val="21"/>
  </w:num>
  <w:num w:numId="42" w16cid:durableId="123692346">
    <w:abstractNumId w:val="11"/>
  </w:num>
  <w:num w:numId="43" w16cid:durableId="1938367774">
    <w:abstractNumId w:val="40"/>
  </w:num>
  <w:num w:numId="44" w16cid:durableId="2085295366">
    <w:abstractNumId w:val="22"/>
  </w:num>
  <w:num w:numId="45" w16cid:durableId="645939002">
    <w:abstractNumId w:val="3"/>
  </w:num>
  <w:num w:numId="46" w16cid:durableId="989140024">
    <w:abstractNumId w:val="1"/>
  </w:num>
  <w:num w:numId="47" w16cid:durableId="1718967255">
    <w:abstractNumId w:val="35"/>
  </w:num>
  <w:num w:numId="48" w16cid:durableId="1906600597">
    <w:abstractNumId w:val="41"/>
  </w:num>
  <w:num w:numId="49" w16cid:durableId="1041244255">
    <w:abstractNumId w:val="18"/>
  </w:num>
  <w:num w:numId="50" w16cid:durableId="989559017">
    <w:abstractNumId w:val="14"/>
  </w:num>
  <w:num w:numId="51" w16cid:durableId="1431008964">
    <w:abstractNumId w:val="52"/>
  </w:num>
  <w:num w:numId="52" w16cid:durableId="1667126701">
    <w:abstractNumId w:val="20"/>
  </w:num>
  <w:num w:numId="53" w16cid:durableId="519441243">
    <w:abstractNumId w:val="50"/>
  </w:num>
  <w:num w:numId="54" w16cid:durableId="1899823135">
    <w:abstractNumId w:val="32"/>
  </w:num>
  <w:numIdMacAtCleanup w:val="2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2E1"/>
    <w:rsid w:val="00003EA1"/>
    <w:rsid w:val="00042002"/>
    <w:rsid w:val="00055B09"/>
    <w:rsid w:val="000A173D"/>
    <w:rsid w:val="000E4EB3"/>
    <w:rsid w:val="000F6412"/>
    <w:rsid w:val="00176283"/>
    <w:rsid w:val="001807A1"/>
    <w:rsid w:val="0018120F"/>
    <w:rsid w:val="001B78C8"/>
    <w:rsid w:val="001E05A5"/>
    <w:rsid w:val="001E2F60"/>
    <w:rsid w:val="001E514B"/>
    <w:rsid w:val="001F0320"/>
    <w:rsid w:val="001F463E"/>
    <w:rsid w:val="00202D34"/>
    <w:rsid w:val="0021352B"/>
    <w:rsid w:val="002447FE"/>
    <w:rsid w:val="00292B78"/>
    <w:rsid w:val="00306FAE"/>
    <w:rsid w:val="0033459B"/>
    <w:rsid w:val="00356B61"/>
    <w:rsid w:val="00363C05"/>
    <w:rsid w:val="003937A0"/>
    <w:rsid w:val="003C7252"/>
    <w:rsid w:val="003E49A9"/>
    <w:rsid w:val="003F44AD"/>
    <w:rsid w:val="004132E1"/>
    <w:rsid w:val="0041610B"/>
    <w:rsid w:val="00421EFD"/>
    <w:rsid w:val="00445F9F"/>
    <w:rsid w:val="004B44FA"/>
    <w:rsid w:val="004E2D2E"/>
    <w:rsid w:val="00506966"/>
    <w:rsid w:val="005171B6"/>
    <w:rsid w:val="005406D0"/>
    <w:rsid w:val="005449D9"/>
    <w:rsid w:val="00545BB2"/>
    <w:rsid w:val="00590214"/>
    <w:rsid w:val="005A39D1"/>
    <w:rsid w:val="005A3F41"/>
    <w:rsid w:val="005A5787"/>
    <w:rsid w:val="005C1E01"/>
    <w:rsid w:val="005D0BF8"/>
    <w:rsid w:val="005D7E87"/>
    <w:rsid w:val="00600807"/>
    <w:rsid w:val="006128C1"/>
    <w:rsid w:val="0067034B"/>
    <w:rsid w:val="006739A2"/>
    <w:rsid w:val="00684EFD"/>
    <w:rsid w:val="006A2199"/>
    <w:rsid w:val="0071118D"/>
    <w:rsid w:val="00711A94"/>
    <w:rsid w:val="00715063"/>
    <w:rsid w:val="0072589B"/>
    <w:rsid w:val="00752655"/>
    <w:rsid w:val="007903DC"/>
    <w:rsid w:val="007B56FF"/>
    <w:rsid w:val="00816547"/>
    <w:rsid w:val="008333DF"/>
    <w:rsid w:val="00837703"/>
    <w:rsid w:val="00843EDD"/>
    <w:rsid w:val="00845B55"/>
    <w:rsid w:val="00851004"/>
    <w:rsid w:val="008A3322"/>
    <w:rsid w:val="008B1952"/>
    <w:rsid w:val="00915257"/>
    <w:rsid w:val="00935899"/>
    <w:rsid w:val="0094112D"/>
    <w:rsid w:val="0097522F"/>
    <w:rsid w:val="00984583"/>
    <w:rsid w:val="0099521A"/>
    <w:rsid w:val="009D6FFF"/>
    <w:rsid w:val="009F3283"/>
    <w:rsid w:val="00A070C7"/>
    <w:rsid w:val="00AC1618"/>
    <w:rsid w:val="00B03EA9"/>
    <w:rsid w:val="00B10317"/>
    <w:rsid w:val="00B15A50"/>
    <w:rsid w:val="00B15D3D"/>
    <w:rsid w:val="00B54AD3"/>
    <w:rsid w:val="00B919B9"/>
    <w:rsid w:val="00B97A3F"/>
    <w:rsid w:val="00BB05D6"/>
    <w:rsid w:val="00BB753E"/>
    <w:rsid w:val="00BF1BEA"/>
    <w:rsid w:val="00C73A5F"/>
    <w:rsid w:val="00C85103"/>
    <w:rsid w:val="00CB243F"/>
    <w:rsid w:val="00CB4EAB"/>
    <w:rsid w:val="00CF23D8"/>
    <w:rsid w:val="00D008CF"/>
    <w:rsid w:val="00D25FC9"/>
    <w:rsid w:val="00D31150"/>
    <w:rsid w:val="00D56A20"/>
    <w:rsid w:val="00D816A2"/>
    <w:rsid w:val="00D82A88"/>
    <w:rsid w:val="00D836AD"/>
    <w:rsid w:val="00DB28CD"/>
    <w:rsid w:val="00DD6212"/>
    <w:rsid w:val="00DD76A0"/>
    <w:rsid w:val="00E11DE6"/>
    <w:rsid w:val="00E8228D"/>
    <w:rsid w:val="00E86EC1"/>
    <w:rsid w:val="00E917EC"/>
    <w:rsid w:val="00EA3951"/>
    <w:rsid w:val="00ED4594"/>
    <w:rsid w:val="00F45388"/>
    <w:rsid w:val="00F542BA"/>
    <w:rsid w:val="00F83002"/>
    <w:rsid w:val="00FB072F"/>
    <w:rsid w:val="00FC4418"/>
    <w:rsid w:val="00FE7C80"/>
    <w:rsid w:val="076DB7B2"/>
    <w:rsid w:val="0F7C11AC"/>
    <w:rsid w:val="1477CC7F"/>
    <w:rsid w:val="316B9B22"/>
    <w:rsid w:val="34C614BF"/>
    <w:rsid w:val="55087933"/>
    <w:rsid w:val="60C14B0A"/>
    <w:rsid w:val="744D0245"/>
    <w:rsid w:val="7828BEF2"/>
    <w:rsid w:val="7B162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10063"/>
  <w15:chartTrackingRefBased/>
  <w15:docId w15:val="{0ABD8B98-A9A3-403B-93E7-7495D0DC1C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32E1"/>
    <w:pPr>
      <w:spacing w:after="200" w:line="276" w:lineRule="auto"/>
    </w:pPr>
    <w:rPr>
      <w:rFonts w:asciiTheme="minorHAnsi" w:hAnsiTheme="minorHAnsi" w:eastAsiaTheme="minorHAnsi" w:cstheme="minorBidi"/>
      <w:sz w:val="22"/>
      <w:szCs w:val="22"/>
      <w:lang w:eastAsia="en-US"/>
    </w:rPr>
  </w:style>
  <w:style w:type="paragraph" w:styleId="Heading1">
    <w:name w:val="heading 1"/>
    <w:basedOn w:val="Normal"/>
    <w:next w:val="Normal"/>
    <w:link w:val="Heading1Char"/>
    <w:qFormat/>
    <w:rsid w:val="00421EFD"/>
    <w:pPr>
      <w:keepNext/>
      <w:overflowPunct w:val="0"/>
      <w:autoSpaceDE w:val="0"/>
      <w:autoSpaceDN w:val="0"/>
      <w:adjustRightInd w:val="0"/>
      <w:spacing w:after="0" w:line="240" w:lineRule="auto"/>
      <w:textAlignment w:val="baseline"/>
      <w:outlineLvl w:val="0"/>
    </w:pPr>
    <w:rPr>
      <w:rFonts w:ascii="Times New Roman" w:hAnsi="Times New Roman" w:eastAsia="Times New Roman" w:cs="Times New Roman"/>
      <w:b/>
      <w:sz w:val="24"/>
      <w:szCs w:val="20"/>
      <w:lang w:val="en-US"/>
    </w:rPr>
  </w:style>
  <w:style w:type="paragraph" w:styleId="Heading3">
    <w:name w:val="heading 3"/>
    <w:basedOn w:val="Normal"/>
    <w:next w:val="Normal"/>
    <w:link w:val="Heading3Char"/>
    <w:qFormat/>
    <w:rsid w:val="00421EFD"/>
    <w:pPr>
      <w:keepNext/>
      <w:pBdr>
        <w:top w:val="single" w:color="auto" w:sz="24" w:space="1" w:shadow="1"/>
        <w:left w:val="single" w:color="auto" w:sz="24" w:space="1" w:shadow="1"/>
        <w:bottom w:val="single" w:color="auto" w:sz="24" w:space="1" w:shadow="1"/>
        <w:right w:val="single" w:color="auto" w:sz="24" w:space="1" w:shadow="1"/>
      </w:pBdr>
      <w:shd w:val="pct5" w:color="auto" w:fill="auto"/>
      <w:overflowPunct w:val="0"/>
      <w:autoSpaceDE w:val="0"/>
      <w:autoSpaceDN w:val="0"/>
      <w:adjustRightInd w:val="0"/>
      <w:spacing w:after="0" w:line="240" w:lineRule="auto"/>
      <w:jc w:val="center"/>
      <w:textAlignment w:val="baseline"/>
      <w:outlineLvl w:val="2"/>
    </w:pPr>
    <w:rPr>
      <w:rFonts w:ascii="Times New Roman" w:hAnsi="Times New Roman" w:eastAsia="Times New Roman" w:cs="Times New Roman"/>
      <w:b/>
      <w:bCs/>
      <w:sz w:val="44"/>
      <w:szCs w:val="20"/>
      <w:lang w:val="en-US"/>
    </w:rPr>
  </w:style>
  <w:style w:type="paragraph" w:styleId="Heading4">
    <w:name w:val="heading 4"/>
    <w:basedOn w:val="Normal"/>
    <w:next w:val="Normal"/>
    <w:link w:val="Heading4Char"/>
    <w:qFormat/>
    <w:rsid w:val="00421EFD"/>
    <w:pPr>
      <w:keepNext/>
      <w:pBdr>
        <w:top w:val="single" w:color="auto" w:sz="6" w:space="1"/>
        <w:left w:val="single" w:color="auto" w:sz="6" w:space="1"/>
        <w:bottom w:val="single" w:color="auto" w:sz="6" w:space="1"/>
        <w:right w:val="single" w:color="auto" w:sz="6" w:space="1"/>
      </w:pBdr>
      <w:tabs>
        <w:tab w:val="left" w:pos="347"/>
      </w:tabs>
      <w:overflowPunct w:val="0"/>
      <w:autoSpaceDE w:val="0"/>
      <w:autoSpaceDN w:val="0"/>
      <w:adjustRightInd w:val="0"/>
      <w:spacing w:after="0" w:line="240" w:lineRule="auto"/>
      <w:ind w:left="3360" w:hanging="3360"/>
      <w:jc w:val="center"/>
      <w:textAlignment w:val="baseline"/>
      <w:outlineLvl w:val="3"/>
    </w:pPr>
    <w:rPr>
      <w:rFonts w:ascii="Times New Roman" w:hAnsi="Times New Roman" w:eastAsia="Times New Roman" w:cs="Times New Roman"/>
      <w:b/>
      <w:bCs/>
      <w:sz w:val="24"/>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4132E1"/>
    <w:pPr>
      <w:autoSpaceDE w:val="0"/>
      <w:autoSpaceDN w:val="0"/>
      <w:adjustRightInd w:val="0"/>
    </w:pPr>
    <w:rPr>
      <w:rFonts w:ascii="Gill Sans MT" w:hAnsi="Gill Sans MT" w:cs="Gill Sans MT" w:eastAsiaTheme="minorHAnsi"/>
      <w:color w:val="000000"/>
      <w:sz w:val="24"/>
      <w:szCs w:val="24"/>
      <w:lang w:eastAsia="en-US"/>
    </w:rPr>
  </w:style>
  <w:style w:type="table" w:styleId="TableGrid">
    <w:name w:val="Table Grid"/>
    <w:basedOn w:val="TableNormal"/>
    <w:uiPriority w:val="39"/>
    <w:rsid w:val="004132E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132E1"/>
    <w:pPr>
      <w:tabs>
        <w:tab w:val="center" w:pos="4513"/>
        <w:tab w:val="right" w:pos="9026"/>
      </w:tabs>
      <w:spacing w:after="0" w:line="240" w:lineRule="auto"/>
    </w:pPr>
  </w:style>
  <w:style w:type="character" w:styleId="HeaderChar" w:customStyle="1">
    <w:name w:val="Header Char"/>
    <w:basedOn w:val="DefaultParagraphFont"/>
    <w:link w:val="Header"/>
    <w:uiPriority w:val="99"/>
    <w:rsid w:val="004132E1"/>
    <w:rPr>
      <w:rFonts w:asciiTheme="minorHAnsi" w:hAnsiTheme="minorHAnsi" w:eastAsiaTheme="minorHAnsi" w:cstheme="minorBidi"/>
      <w:sz w:val="22"/>
      <w:szCs w:val="22"/>
      <w:lang w:eastAsia="en-US"/>
    </w:rPr>
  </w:style>
  <w:style w:type="paragraph" w:styleId="Footer">
    <w:name w:val="footer"/>
    <w:basedOn w:val="Normal"/>
    <w:link w:val="FooterChar"/>
    <w:uiPriority w:val="99"/>
    <w:unhideWhenUsed/>
    <w:rsid w:val="004132E1"/>
    <w:pPr>
      <w:tabs>
        <w:tab w:val="center" w:pos="4513"/>
        <w:tab w:val="right" w:pos="9026"/>
      </w:tabs>
      <w:spacing w:after="0" w:line="240" w:lineRule="auto"/>
    </w:pPr>
  </w:style>
  <w:style w:type="character" w:styleId="FooterChar" w:customStyle="1">
    <w:name w:val="Footer Char"/>
    <w:basedOn w:val="DefaultParagraphFont"/>
    <w:link w:val="Footer"/>
    <w:uiPriority w:val="99"/>
    <w:rsid w:val="004132E1"/>
    <w:rPr>
      <w:rFonts w:asciiTheme="minorHAnsi" w:hAnsiTheme="minorHAnsi" w:eastAsiaTheme="minorHAnsi" w:cstheme="minorBidi"/>
      <w:sz w:val="22"/>
      <w:szCs w:val="22"/>
      <w:lang w:eastAsia="en-US"/>
    </w:rPr>
  </w:style>
  <w:style w:type="paragraph" w:styleId="NormalWeb">
    <w:name w:val="Normal (Web)"/>
    <w:basedOn w:val="Normal"/>
    <w:uiPriority w:val="99"/>
    <w:unhideWhenUsed/>
    <w:rsid w:val="005406D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055B09"/>
    <w:rPr>
      <w:color w:val="0563C1" w:themeColor="hyperlink"/>
      <w:u w:val="single"/>
    </w:rPr>
  </w:style>
  <w:style w:type="paragraph" w:styleId="ListParagraph">
    <w:name w:val="List Paragraph"/>
    <w:basedOn w:val="Normal"/>
    <w:uiPriority w:val="34"/>
    <w:qFormat/>
    <w:rsid w:val="001E514B"/>
    <w:pPr>
      <w:ind w:left="720"/>
      <w:contextualSpacing/>
    </w:pPr>
  </w:style>
  <w:style w:type="character" w:styleId="Heading1Char" w:customStyle="1">
    <w:name w:val="Heading 1 Char"/>
    <w:basedOn w:val="DefaultParagraphFont"/>
    <w:link w:val="Heading1"/>
    <w:rsid w:val="00421EFD"/>
    <w:rPr>
      <w:b/>
      <w:sz w:val="24"/>
      <w:lang w:val="en-US" w:eastAsia="en-US"/>
    </w:rPr>
  </w:style>
  <w:style w:type="character" w:styleId="Heading3Char" w:customStyle="1">
    <w:name w:val="Heading 3 Char"/>
    <w:basedOn w:val="DefaultParagraphFont"/>
    <w:link w:val="Heading3"/>
    <w:rsid w:val="00421EFD"/>
    <w:rPr>
      <w:b/>
      <w:bCs/>
      <w:sz w:val="44"/>
      <w:shd w:val="pct5" w:color="auto" w:fill="auto"/>
      <w:lang w:val="en-US" w:eastAsia="en-US"/>
    </w:rPr>
  </w:style>
  <w:style w:type="character" w:styleId="Heading4Char" w:customStyle="1">
    <w:name w:val="Heading 4 Char"/>
    <w:basedOn w:val="DefaultParagraphFont"/>
    <w:link w:val="Heading4"/>
    <w:rsid w:val="00421EFD"/>
    <w:rPr>
      <w:b/>
      <w:bCs/>
      <w:sz w:val="24"/>
      <w:lang w:val="en-US" w:eastAsia="en-US"/>
    </w:rPr>
  </w:style>
  <w:style w:type="paragraph" w:styleId="BodyText">
    <w:name w:val="Body Text"/>
    <w:basedOn w:val="Normal"/>
    <w:link w:val="BodyTextChar"/>
    <w:rsid w:val="00421EFD"/>
    <w:pPr>
      <w:pBdr>
        <w:top w:val="single" w:color="auto" w:sz="24" w:space="1" w:shadow="1"/>
        <w:left w:val="single" w:color="auto" w:sz="24" w:space="1" w:shadow="1"/>
        <w:bottom w:val="single" w:color="auto" w:sz="24" w:space="1" w:shadow="1"/>
        <w:right w:val="single" w:color="auto" w:sz="24" w:space="1" w:shadow="1"/>
      </w:pBdr>
      <w:shd w:val="pct5" w:color="auto" w:fill="auto"/>
      <w:overflowPunct w:val="0"/>
      <w:autoSpaceDE w:val="0"/>
      <w:autoSpaceDN w:val="0"/>
      <w:adjustRightInd w:val="0"/>
      <w:spacing w:after="0" w:line="240" w:lineRule="auto"/>
      <w:jc w:val="center"/>
      <w:textAlignment w:val="baseline"/>
    </w:pPr>
    <w:rPr>
      <w:rFonts w:ascii="Times New Roman" w:hAnsi="Times New Roman" w:eastAsia="Times New Roman" w:cs="Times New Roman"/>
      <w:sz w:val="96"/>
      <w:szCs w:val="20"/>
      <w:lang w:val="en-US"/>
    </w:rPr>
  </w:style>
  <w:style w:type="character" w:styleId="BodyTextChar" w:customStyle="1">
    <w:name w:val="Body Text Char"/>
    <w:basedOn w:val="DefaultParagraphFont"/>
    <w:link w:val="BodyText"/>
    <w:rsid w:val="00421EFD"/>
    <w:rPr>
      <w:sz w:val="96"/>
      <w:shd w:val="pct5" w:color="auto" w:fill="auto"/>
      <w:lang w:val="en-US" w:eastAsia="en-US"/>
    </w:rPr>
  </w:style>
  <w:style w:type="paragraph" w:styleId="BodyText2">
    <w:name w:val="Body Text 2"/>
    <w:basedOn w:val="Normal"/>
    <w:link w:val="BodyText2Char"/>
    <w:rsid w:val="00421EFD"/>
    <w:pPr>
      <w:overflowPunct w:val="0"/>
      <w:autoSpaceDE w:val="0"/>
      <w:autoSpaceDN w:val="0"/>
      <w:adjustRightInd w:val="0"/>
      <w:spacing w:after="0" w:line="240" w:lineRule="auto"/>
      <w:ind w:left="720" w:hanging="720"/>
      <w:textAlignment w:val="baseline"/>
    </w:pPr>
    <w:rPr>
      <w:rFonts w:ascii="Times New Roman" w:hAnsi="Times New Roman" w:eastAsia="Times New Roman" w:cs="Times New Roman"/>
      <w:sz w:val="24"/>
      <w:szCs w:val="20"/>
      <w:lang w:val="en-US"/>
    </w:rPr>
  </w:style>
  <w:style w:type="character" w:styleId="BodyText2Char" w:customStyle="1">
    <w:name w:val="Body Text 2 Char"/>
    <w:basedOn w:val="DefaultParagraphFont"/>
    <w:link w:val="BodyText2"/>
    <w:rsid w:val="00421EFD"/>
    <w:rPr>
      <w:sz w:val="24"/>
      <w:lang w:val="en-US" w:eastAsia="en-US"/>
    </w:rPr>
  </w:style>
  <w:style w:type="paragraph" w:styleId="body" w:customStyle="1">
    <w:name w:val="body"/>
    <w:basedOn w:val="Normal"/>
    <w:rsid w:val="00421EFD"/>
    <w:pPr>
      <w:overflowPunct w:val="0"/>
      <w:autoSpaceDE w:val="0"/>
      <w:autoSpaceDN w:val="0"/>
      <w:adjustRightInd w:val="0"/>
      <w:spacing w:before="100" w:after="100" w:line="240" w:lineRule="auto"/>
      <w:textAlignment w:val="baseline"/>
    </w:pPr>
    <w:rPr>
      <w:rFonts w:ascii="Times New Roman" w:hAnsi="Times New Roman" w:eastAsia="Times New Roman" w:cs="Times New Roman"/>
      <w:sz w:val="24"/>
      <w:szCs w:val="20"/>
    </w:rPr>
  </w:style>
  <w:style w:type="character" w:styleId="Strong">
    <w:name w:val="Strong"/>
    <w:basedOn w:val="DefaultParagraphFont"/>
    <w:uiPriority w:val="22"/>
    <w:qFormat/>
    <w:rsid w:val="00CB243F"/>
    <w:rPr>
      <w:b/>
      <w:bCs/>
    </w:rPr>
  </w:style>
  <w:style w:type="character" w:styleId="Emphasis">
    <w:name w:val="Emphasis"/>
    <w:basedOn w:val="DefaultParagraphFont"/>
    <w:uiPriority w:val="20"/>
    <w:qFormat/>
    <w:rsid w:val="00CB24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7767">
      <w:bodyDiv w:val="1"/>
      <w:marLeft w:val="0"/>
      <w:marRight w:val="0"/>
      <w:marTop w:val="0"/>
      <w:marBottom w:val="0"/>
      <w:divBdr>
        <w:top w:val="none" w:sz="0" w:space="0" w:color="auto"/>
        <w:left w:val="none" w:sz="0" w:space="0" w:color="auto"/>
        <w:bottom w:val="none" w:sz="0" w:space="0" w:color="auto"/>
        <w:right w:val="none" w:sz="0" w:space="0" w:color="auto"/>
      </w:divBdr>
    </w:div>
    <w:div w:id="379404991">
      <w:bodyDiv w:val="1"/>
      <w:marLeft w:val="0"/>
      <w:marRight w:val="0"/>
      <w:marTop w:val="0"/>
      <w:marBottom w:val="0"/>
      <w:divBdr>
        <w:top w:val="none" w:sz="0" w:space="0" w:color="auto"/>
        <w:left w:val="none" w:sz="0" w:space="0" w:color="auto"/>
        <w:bottom w:val="none" w:sz="0" w:space="0" w:color="auto"/>
        <w:right w:val="none" w:sz="0" w:space="0" w:color="auto"/>
      </w:divBdr>
      <w:divsChild>
        <w:div w:id="728647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682506">
      <w:bodyDiv w:val="1"/>
      <w:marLeft w:val="0"/>
      <w:marRight w:val="0"/>
      <w:marTop w:val="0"/>
      <w:marBottom w:val="0"/>
      <w:divBdr>
        <w:top w:val="none" w:sz="0" w:space="0" w:color="auto"/>
        <w:left w:val="none" w:sz="0" w:space="0" w:color="auto"/>
        <w:bottom w:val="none" w:sz="0" w:space="0" w:color="auto"/>
        <w:right w:val="none" w:sz="0" w:space="0" w:color="auto"/>
      </w:divBdr>
    </w:div>
    <w:div w:id="699084484">
      <w:bodyDiv w:val="1"/>
      <w:marLeft w:val="0"/>
      <w:marRight w:val="0"/>
      <w:marTop w:val="0"/>
      <w:marBottom w:val="0"/>
      <w:divBdr>
        <w:top w:val="none" w:sz="0" w:space="0" w:color="auto"/>
        <w:left w:val="none" w:sz="0" w:space="0" w:color="auto"/>
        <w:bottom w:val="none" w:sz="0" w:space="0" w:color="auto"/>
        <w:right w:val="none" w:sz="0" w:space="0" w:color="auto"/>
      </w:divBdr>
    </w:div>
    <w:div w:id="766537374">
      <w:bodyDiv w:val="1"/>
      <w:marLeft w:val="0"/>
      <w:marRight w:val="0"/>
      <w:marTop w:val="0"/>
      <w:marBottom w:val="0"/>
      <w:divBdr>
        <w:top w:val="none" w:sz="0" w:space="0" w:color="auto"/>
        <w:left w:val="none" w:sz="0" w:space="0" w:color="auto"/>
        <w:bottom w:val="none" w:sz="0" w:space="0" w:color="auto"/>
        <w:right w:val="none" w:sz="0" w:space="0" w:color="auto"/>
      </w:divBdr>
    </w:div>
    <w:div w:id="863903712">
      <w:bodyDiv w:val="1"/>
      <w:marLeft w:val="0"/>
      <w:marRight w:val="0"/>
      <w:marTop w:val="0"/>
      <w:marBottom w:val="0"/>
      <w:divBdr>
        <w:top w:val="none" w:sz="0" w:space="0" w:color="auto"/>
        <w:left w:val="none" w:sz="0" w:space="0" w:color="auto"/>
        <w:bottom w:val="none" w:sz="0" w:space="0" w:color="auto"/>
        <w:right w:val="none" w:sz="0" w:space="0" w:color="auto"/>
      </w:divBdr>
    </w:div>
    <w:div w:id="958730537">
      <w:bodyDiv w:val="1"/>
      <w:marLeft w:val="0"/>
      <w:marRight w:val="0"/>
      <w:marTop w:val="0"/>
      <w:marBottom w:val="0"/>
      <w:divBdr>
        <w:top w:val="none" w:sz="0" w:space="0" w:color="auto"/>
        <w:left w:val="none" w:sz="0" w:space="0" w:color="auto"/>
        <w:bottom w:val="none" w:sz="0" w:space="0" w:color="auto"/>
        <w:right w:val="none" w:sz="0" w:space="0" w:color="auto"/>
      </w:divBdr>
    </w:div>
    <w:div w:id="1023672780">
      <w:bodyDiv w:val="1"/>
      <w:marLeft w:val="0"/>
      <w:marRight w:val="0"/>
      <w:marTop w:val="0"/>
      <w:marBottom w:val="0"/>
      <w:divBdr>
        <w:top w:val="none" w:sz="0" w:space="0" w:color="auto"/>
        <w:left w:val="none" w:sz="0" w:space="0" w:color="auto"/>
        <w:bottom w:val="none" w:sz="0" w:space="0" w:color="auto"/>
        <w:right w:val="none" w:sz="0" w:space="0" w:color="auto"/>
      </w:divBdr>
    </w:div>
    <w:div w:id="1093433707">
      <w:bodyDiv w:val="1"/>
      <w:marLeft w:val="0"/>
      <w:marRight w:val="0"/>
      <w:marTop w:val="0"/>
      <w:marBottom w:val="0"/>
      <w:divBdr>
        <w:top w:val="none" w:sz="0" w:space="0" w:color="auto"/>
        <w:left w:val="none" w:sz="0" w:space="0" w:color="auto"/>
        <w:bottom w:val="none" w:sz="0" w:space="0" w:color="auto"/>
        <w:right w:val="none" w:sz="0" w:space="0" w:color="auto"/>
      </w:divBdr>
    </w:div>
    <w:div w:id="1552885121">
      <w:bodyDiv w:val="1"/>
      <w:marLeft w:val="0"/>
      <w:marRight w:val="0"/>
      <w:marTop w:val="0"/>
      <w:marBottom w:val="0"/>
      <w:divBdr>
        <w:top w:val="none" w:sz="0" w:space="0" w:color="auto"/>
        <w:left w:val="none" w:sz="0" w:space="0" w:color="auto"/>
        <w:bottom w:val="none" w:sz="0" w:space="0" w:color="auto"/>
        <w:right w:val="none" w:sz="0" w:space="0" w:color="auto"/>
      </w:divBdr>
    </w:div>
    <w:div w:id="1758138880">
      <w:bodyDiv w:val="1"/>
      <w:marLeft w:val="0"/>
      <w:marRight w:val="0"/>
      <w:marTop w:val="0"/>
      <w:marBottom w:val="0"/>
      <w:divBdr>
        <w:top w:val="none" w:sz="0" w:space="0" w:color="auto"/>
        <w:left w:val="none" w:sz="0" w:space="0" w:color="auto"/>
        <w:bottom w:val="none" w:sz="0" w:space="0" w:color="auto"/>
        <w:right w:val="none" w:sz="0" w:space="0" w:color="auto"/>
      </w:divBdr>
    </w:div>
    <w:div w:id="1838493700">
      <w:bodyDiv w:val="1"/>
      <w:marLeft w:val="0"/>
      <w:marRight w:val="0"/>
      <w:marTop w:val="0"/>
      <w:marBottom w:val="0"/>
      <w:divBdr>
        <w:top w:val="none" w:sz="0" w:space="0" w:color="auto"/>
        <w:left w:val="none" w:sz="0" w:space="0" w:color="auto"/>
        <w:bottom w:val="none" w:sz="0" w:space="0" w:color="auto"/>
        <w:right w:val="none" w:sz="0" w:space="0" w:color="auto"/>
      </w:divBdr>
    </w:div>
    <w:div w:id="1860502695">
      <w:bodyDiv w:val="1"/>
      <w:marLeft w:val="0"/>
      <w:marRight w:val="0"/>
      <w:marTop w:val="0"/>
      <w:marBottom w:val="0"/>
      <w:divBdr>
        <w:top w:val="none" w:sz="0" w:space="0" w:color="auto"/>
        <w:left w:val="none" w:sz="0" w:space="0" w:color="auto"/>
        <w:bottom w:val="none" w:sz="0" w:space="0" w:color="auto"/>
        <w:right w:val="none" w:sz="0" w:space="0" w:color="auto"/>
      </w:divBdr>
    </w:div>
    <w:div w:id="1996958728">
      <w:bodyDiv w:val="1"/>
      <w:marLeft w:val="0"/>
      <w:marRight w:val="0"/>
      <w:marTop w:val="0"/>
      <w:marBottom w:val="0"/>
      <w:divBdr>
        <w:top w:val="none" w:sz="0" w:space="0" w:color="auto"/>
        <w:left w:val="none" w:sz="0" w:space="0" w:color="auto"/>
        <w:bottom w:val="none" w:sz="0" w:space="0" w:color="auto"/>
        <w:right w:val="none" w:sz="0" w:space="0" w:color="auto"/>
      </w:divBdr>
    </w:div>
    <w:div w:id="2020620355">
      <w:bodyDiv w:val="1"/>
      <w:marLeft w:val="0"/>
      <w:marRight w:val="0"/>
      <w:marTop w:val="0"/>
      <w:marBottom w:val="0"/>
      <w:divBdr>
        <w:top w:val="none" w:sz="0" w:space="0" w:color="auto"/>
        <w:left w:val="none" w:sz="0" w:space="0" w:color="auto"/>
        <w:bottom w:val="none" w:sz="0" w:space="0" w:color="auto"/>
        <w:right w:val="none" w:sz="0" w:space="0" w:color="auto"/>
      </w:divBdr>
    </w:div>
    <w:div w:id="205326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6.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www.lingfieldeducationtrust.com/trust-policies"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www.lingfieldeducationtrust.com/trust-policies" TargetMode="External" Id="rId15" /><Relationship Type="http://schemas.openxmlformats.org/officeDocument/2006/relationships/endnotes" Target="endnotes.xml" Id="rId10" /><Relationship Type="http://schemas.openxmlformats.org/officeDocument/2006/relationships/image" Target="media/image7.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theme" Target="theme/theme1.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0ce627f-4988-478b-8767-9fdcf5b3f86c" xsi:nil="true"/>
    <lcf76f155ced4ddcb4097134ff3c332f xmlns="52199f5e-a841-4139-9f2c-f9361b55fef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C4FD5C94675F4AB28077E9E9E5FF04" ma:contentTypeVersion="14" ma:contentTypeDescription="Create a new document." ma:contentTypeScope="" ma:versionID="d6142aef58cf05ca36418679ae5f3281">
  <xsd:schema xmlns:xsd="http://www.w3.org/2001/XMLSchema" xmlns:xs="http://www.w3.org/2001/XMLSchema" xmlns:p="http://schemas.microsoft.com/office/2006/metadata/properties" xmlns:ns2="52199f5e-a841-4139-9f2c-f9361b55fef7" xmlns:ns3="b0ce627f-4988-478b-8767-9fdcf5b3f86c" targetNamespace="http://schemas.microsoft.com/office/2006/metadata/properties" ma:root="true" ma:fieldsID="a79ec9fb0a8ebd149d5d79b10889cdde" ns2:_="" ns3:_="">
    <xsd:import namespace="52199f5e-a841-4139-9f2c-f9361b55fef7"/>
    <xsd:import namespace="b0ce627f-4988-478b-8767-9fdcf5b3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99f5e-a841-4139-9f2c-f9361b55f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8a787-ab12-4e72-b3f1-70ae65c0b4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ce627f-4988-478b-8767-9fdcf5b3f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a46aacd-4f1a-458a-b0b1-751e27ce1c02}" ma:internalName="TaxCatchAll" ma:showField="CatchAllData" ma:web="b0ce627f-4988-478b-8767-9fdcf5b3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0A3619-EE28-4B3B-8113-F601BCBAB98B}">
  <ds:schemaRefs>
    <ds:schemaRef ds:uri="http://schemas.microsoft.com/sharepoint/v3/contenttype/forms"/>
  </ds:schemaRefs>
</ds:datastoreItem>
</file>

<file path=customXml/itemProps2.xml><?xml version="1.0" encoding="utf-8"?>
<ds:datastoreItem xmlns:ds="http://schemas.openxmlformats.org/officeDocument/2006/customXml" ds:itemID="{BC384B8D-7461-4E0A-AB5D-E8198322B57C}">
  <ds:schemaRefs>
    <ds:schemaRef ds:uri="http://schemas.openxmlformats.org/officeDocument/2006/bibliography"/>
  </ds:schemaRefs>
</ds:datastoreItem>
</file>

<file path=customXml/itemProps3.xml><?xml version="1.0" encoding="utf-8"?>
<ds:datastoreItem xmlns:ds="http://schemas.openxmlformats.org/officeDocument/2006/customXml" ds:itemID="{6E297B02-07F2-4735-8E58-BA6C55CD4DF2}">
  <ds:schemaRefs>
    <ds:schemaRef ds:uri="http://schemas.microsoft.com/office/2006/metadata/properties"/>
    <ds:schemaRef ds:uri="http://schemas.microsoft.com/office/infopath/2007/PartnerControls"/>
    <ds:schemaRef ds:uri="5e6deb46-1136-4e78-b6c5-d3d9926184dd"/>
    <ds:schemaRef ds:uri="d32fd800-e30b-4c2f-8464-602ffdb7d5c6"/>
  </ds:schemaRefs>
</ds:datastoreItem>
</file>

<file path=customXml/itemProps4.xml><?xml version="1.0" encoding="utf-8"?>
<ds:datastoreItem xmlns:ds="http://schemas.openxmlformats.org/officeDocument/2006/customXml" ds:itemID="{7070C892-BC25-4E8F-9F95-BB36372E6E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 N Blackburn</dc:creator>
  <keywords/>
  <dc:description/>
  <lastModifiedBy>N Padgett</lastModifiedBy>
  <revision>8</revision>
  <lastPrinted>2019-03-28T14:12:00.0000000Z</lastPrinted>
  <dcterms:created xsi:type="dcterms:W3CDTF">2025-10-28T22:41:00.0000000Z</dcterms:created>
  <dcterms:modified xsi:type="dcterms:W3CDTF">2025-11-03T15:31:09.2498957Z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0x010100FAC4FD5C94675F4AB28077E9E9E5FF04</vt:lpwstr>
  </property>
  <property fmtid="{D5CDD505-2E9C-101B-9397-08002B2CF9AE}" pid="3" name="Order">
    <vt:r8>16573000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docLang">
    <vt:lpwstr>en</vt:lpwstr>
  </property>
  <property fmtid="{D5CDD505-2E9C-101B-9397-08002B2CF9AE}" pid="11" name="MediaServiceImageTags">
    <vt:lpwstr/>
  </property>
</Properties>
</file>